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7ACE" w14:textId="77777777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7B4DCF2" w14:textId="616F57FA" w:rsidR="00B02105" w:rsidRPr="00B02105" w:rsidRDefault="00B02105" w:rsidP="00B02105">
      <w:pPr>
        <w:ind w:left="567"/>
        <w:rPr>
          <w:rFonts w:ascii="Arial" w:hAnsi="Arial" w:cs="Arial"/>
          <w:b/>
          <w:sz w:val="20"/>
          <w:szCs w:val="20"/>
        </w:rPr>
      </w:pPr>
      <w:r w:rsidRPr="00B02105">
        <w:rPr>
          <w:rFonts w:ascii="Arial" w:hAnsi="Arial" w:cs="Arial"/>
          <w:b/>
          <w:sz w:val="20"/>
          <w:szCs w:val="20"/>
        </w:rPr>
        <w:t xml:space="preserve">NATIONAL GRID COLESHILL TO BEDWORTH OVERHEAD POWER LINE REFURBISHMENT WORK </w:t>
      </w:r>
      <w:r>
        <w:rPr>
          <w:rFonts w:ascii="Arial" w:hAnsi="Arial" w:cs="Arial"/>
          <w:b/>
          <w:sz w:val="20"/>
          <w:szCs w:val="20"/>
        </w:rPr>
        <w:t xml:space="preserve">– FOOTPATH CLOSURES </w:t>
      </w:r>
    </w:p>
    <w:p w14:paraId="308CFC44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17413E18" w14:textId="0E849175" w:rsidR="00B02105" w:rsidRDefault="0020276F" w:rsidP="00B0210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Warwick</w:t>
      </w:r>
      <w:r w:rsidR="007749F2">
        <w:rPr>
          <w:rFonts w:ascii="Arial" w:hAnsi="Arial" w:cs="Arial"/>
          <w:sz w:val="20"/>
          <w:szCs w:val="20"/>
        </w:rPr>
        <w:t>shire</w:t>
      </w:r>
      <w:r>
        <w:rPr>
          <w:rFonts w:ascii="Arial" w:hAnsi="Arial" w:cs="Arial"/>
          <w:sz w:val="20"/>
          <w:szCs w:val="20"/>
        </w:rPr>
        <w:t xml:space="preserve"> County Council has granted a </w:t>
      </w:r>
      <w:r w:rsidR="00B02105" w:rsidRPr="00B02105">
        <w:rPr>
          <w:rFonts w:ascii="Arial" w:hAnsi="Arial" w:cs="Arial"/>
          <w:sz w:val="20"/>
          <w:szCs w:val="20"/>
        </w:rPr>
        <w:t xml:space="preserve">(Temporary Prohibition </w:t>
      </w:r>
      <w:proofErr w:type="gramStart"/>
      <w:r w:rsidR="00B02105" w:rsidRPr="00B02105">
        <w:rPr>
          <w:rFonts w:ascii="Arial" w:hAnsi="Arial" w:cs="Arial"/>
          <w:sz w:val="20"/>
          <w:szCs w:val="20"/>
        </w:rPr>
        <w:t>Of</w:t>
      </w:r>
      <w:proofErr w:type="gramEnd"/>
      <w:r w:rsidR="00B02105" w:rsidRPr="00B02105">
        <w:rPr>
          <w:rFonts w:ascii="Arial" w:hAnsi="Arial" w:cs="Arial"/>
          <w:sz w:val="20"/>
          <w:szCs w:val="20"/>
        </w:rPr>
        <w:t xml:space="preserve"> Traffic) Order 2017 for the following Parish footpath closures while our work takes place.</w:t>
      </w:r>
      <w:r>
        <w:rPr>
          <w:rFonts w:ascii="Arial" w:hAnsi="Arial" w:cs="Arial"/>
          <w:sz w:val="20"/>
          <w:szCs w:val="20"/>
        </w:rPr>
        <w:t xml:space="preserve"> The </w:t>
      </w:r>
      <w:r w:rsidR="00B02105" w:rsidRPr="00B02105">
        <w:rPr>
          <w:rFonts w:ascii="Arial" w:hAnsi="Arial" w:cs="Arial"/>
          <w:sz w:val="20"/>
          <w:szCs w:val="20"/>
        </w:rPr>
        <w:t xml:space="preserve">order is </w:t>
      </w:r>
      <w:r>
        <w:rPr>
          <w:rFonts w:ascii="Arial" w:hAnsi="Arial" w:cs="Arial"/>
          <w:sz w:val="20"/>
          <w:szCs w:val="20"/>
        </w:rPr>
        <w:t xml:space="preserve">valid </w:t>
      </w:r>
      <w:r w:rsidR="00B02105" w:rsidRPr="00B02105">
        <w:rPr>
          <w:rFonts w:ascii="Arial" w:hAnsi="Arial" w:cs="Arial"/>
          <w:sz w:val="20"/>
          <w:szCs w:val="20"/>
        </w:rPr>
        <w:t>for six months</w:t>
      </w:r>
      <w:r>
        <w:rPr>
          <w:rFonts w:ascii="Arial" w:hAnsi="Arial" w:cs="Arial"/>
          <w:sz w:val="20"/>
          <w:szCs w:val="20"/>
        </w:rPr>
        <w:t xml:space="preserve">. However, we’ll only close these </w:t>
      </w:r>
      <w:r w:rsidR="00B02105" w:rsidRPr="00B02105">
        <w:rPr>
          <w:rFonts w:ascii="Arial" w:hAnsi="Arial" w:cs="Arial"/>
          <w:sz w:val="20"/>
          <w:szCs w:val="20"/>
        </w:rPr>
        <w:t xml:space="preserve">footpaths for two periods </w:t>
      </w:r>
      <w:r w:rsidR="007749F2">
        <w:rPr>
          <w:rFonts w:ascii="Arial" w:hAnsi="Arial" w:cs="Arial"/>
          <w:sz w:val="20"/>
          <w:szCs w:val="20"/>
        </w:rPr>
        <w:t>of</w:t>
      </w:r>
      <w:r w:rsidRPr="00B02105">
        <w:rPr>
          <w:rFonts w:ascii="Arial" w:hAnsi="Arial" w:cs="Arial"/>
          <w:sz w:val="20"/>
          <w:szCs w:val="20"/>
        </w:rPr>
        <w:t xml:space="preserve"> </w:t>
      </w:r>
      <w:r w:rsidR="00B02105" w:rsidRPr="00B02105">
        <w:rPr>
          <w:rFonts w:ascii="Arial" w:hAnsi="Arial" w:cs="Arial"/>
          <w:sz w:val="20"/>
          <w:szCs w:val="20"/>
        </w:rPr>
        <w:t xml:space="preserve">four to six weeks depending on which section is being worked on at that time. </w:t>
      </w:r>
    </w:p>
    <w:p w14:paraId="6AB98196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3CF7CFDF" w14:textId="69AD452F" w:rsid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B02105">
        <w:rPr>
          <w:rFonts w:ascii="Arial" w:hAnsi="Arial" w:cs="Arial"/>
          <w:b/>
          <w:sz w:val="20"/>
          <w:szCs w:val="20"/>
          <w:u w:val="single"/>
        </w:rPr>
        <w:t>SECTION 1</w:t>
      </w:r>
    </w:p>
    <w:p w14:paraId="37441948" w14:textId="77777777" w:rsidR="00B02105" w:rsidRP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</w:p>
    <w:p w14:paraId="09EE7DD9" w14:textId="7B75D279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We’ll temporarily close these footpaths during May and June 2017:</w:t>
      </w:r>
    </w:p>
    <w:p w14:paraId="72187526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1D5EAD86" w14:textId="01C3D8CA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M334 – Astley – Grid references E43198 N28699</w:t>
      </w:r>
    </w:p>
    <w:p w14:paraId="5433B04A" w14:textId="5D597A0E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M337 – Astley – Grid references E43135 N28746</w:t>
      </w:r>
    </w:p>
    <w:p w14:paraId="5DFEF314" w14:textId="6B0BE733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M340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and Astley – Grid references E42974 N28780</w:t>
      </w:r>
    </w:p>
    <w:p w14:paraId="18C02B32" w14:textId="39DADA5A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M346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– E42989 N28770</w:t>
      </w:r>
    </w:p>
    <w:p w14:paraId="1F45EA58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583BE8E4" w14:textId="4A8AA6A3" w:rsid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B02105">
        <w:rPr>
          <w:rFonts w:ascii="Arial" w:hAnsi="Arial" w:cs="Arial"/>
          <w:b/>
          <w:sz w:val="20"/>
          <w:szCs w:val="20"/>
          <w:u w:val="single"/>
        </w:rPr>
        <w:t>SECTION 2</w:t>
      </w:r>
    </w:p>
    <w:p w14:paraId="44279FFE" w14:textId="77777777" w:rsidR="00B02105" w:rsidRP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</w:p>
    <w:p w14:paraId="0D625224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We’ll temporarily close these footpaths during May and July 2017:</w:t>
      </w:r>
    </w:p>
    <w:p w14:paraId="718E4EE6" w14:textId="77777777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0FF5E45B" w14:textId="3F31B8E0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B8 – Bedworth West/</w:t>
      </w:r>
      <w:proofErr w:type="spellStart"/>
      <w:r w:rsidRPr="00B02105">
        <w:rPr>
          <w:rFonts w:ascii="Arial" w:hAnsi="Arial" w:cs="Arial"/>
          <w:sz w:val="20"/>
          <w:szCs w:val="20"/>
        </w:rPr>
        <w:t>Goodyers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End – Grid references E43319 N28623 (</w:t>
      </w:r>
      <w:proofErr w:type="spellStart"/>
      <w:r w:rsidRPr="00B02105">
        <w:rPr>
          <w:rFonts w:ascii="Arial" w:hAnsi="Arial" w:cs="Arial"/>
          <w:sz w:val="20"/>
          <w:szCs w:val="20"/>
        </w:rPr>
        <w:t>Anderton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Road Park)</w:t>
      </w:r>
    </w:p>
    <w:p w14:paraId="67463027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B10 - Bedworth West/</w:t>
      </w:r>
      <w:proofErr w:type="spellStart"/>
      <w:r w:rsidRPr="00B02105">
        <w:rPr>
          <w:rFonts w:ascii="Arial" w:hAnsi="Arial" w:cs="Arial"/>
          <w:sz w:val="20"/>
          <w:szCs w:val="20"/>
        </w:rPr>
        <w:t>Goodyers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End – Grid references E43329 N28620 (</w:t>
      </w:r>
      <w:proofErr w:type="spellStart"/>
      <w:r w:rsidRPr="00B02105">
        <w:rPr>
          <w:rFonts w:ascii="Arial" w:hAnsi="Arial" w:cs="Arial"/>
          <w:sz w:val="20"/>
          <w:szCs w:val="20"/>
        </w:rPr>
        <w:t>Anderton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Road Park)</w:t>
      </w:r>
    </w:p>
    <w:p w14:paraId="0AB231BF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B32 – Bedworth, </w:t>
      </w:r>
      <w:proofErr w:type="spellStart"/>
      <w:r w:rsidRPr="00B02105">
        <w:rPr>
          <w:rFonts w:ascii="Arial" w:hAnsi="Arial" w:cs="Arial"/>
          <w:sz w:val="20"/>
          <w:szCs w:val="20"/>
        </w:rPr>
        <w:t>Exhall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E43556 N28458 to E43573 N28447 (Fusiliers Rest Park)</w:t>
      </w:r>
    </w:p>
    <w:p w14:paraId="712B1D3D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1E0D977C" w14:textId="77777777" w:rsidR="00B02105" w:rsidRP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B02105">
        <w:rPr>
          <w:rFonts w:ascii="Arial" w:hAnsi="Arial" w:cs="Arial"/>
          <w:b/>
          <w:sz w:val="20"/>
          <w:szCs w:val="20"/>
          <w:u w:val="single"/>
        </w:rPr>
        <w:t>SECTION 3</w:t>
      </w:r>
    </w:p>
    <w:p w14:paraId="237740E4" w14:textId="77777777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0A79404C" w14:textId="57A5C59A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We’ll temporarily close these footpaths during June and July 2017:</w:t>
      </w:r>
    </w:p>
    <w:p w14:paraId="0D9A8708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68A46BB0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M379 – </w:t>
      </w:r>
      <w:proofErr w:type="spellStart"/>
      <w:r w:rsidRPr="00B02105">
        <w:rPr>
          <w:rFonts w:ascii="Arial" w:hAnsi="Arial" w:cs="Arial"/>
          <w:sz w:val="20"/>
          <w:szCs w:val="20"/>
        </w:rPr>
        <w:t>Shustoke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E42222 N29001</w:t>
      </w:r>
    </w:p>
    <w:p w14:paraId="06C4351A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M59 – </w:t>
      </w:r>
      <w:proofErr w:type="spellStart"/>
      <w:r w:rsidRPr="00B02105">
        <w:rPr>
          <w:rFonts w:ascii="Arial" w:hAnsi="Arial" w:cs="Arial"/>
          <w:sz w:val="20"/>
          <w:szCs w:val="20"/>
        </w:rPr>
        <w:t>Shustoke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E42118 N29101</w:t>
      </w:r>
    </w:p>
    <w:p w14:paraId="3035EB15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1F8846CB" w14:textId="3101427F" w:rsid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B02105">
        <w:rPr>
          <w:rFonts w:ascii="Arial" w:hAnsi="Arial" w:cs="Arial"/>
          <w:b/>
          <w:sz w:val="20"/>
          <w:szCs w:val="20"/>
          <w:u w:val="single"/>
        </w:rPr>
        <w:t>SECTION 4</w:t>
      </w:r>
    </w:p>
    <w:p w14:paraId="1860C98C" w14:textId="77777777" w:rsidR="00B02105" w:rsidRPr="00B02105" w:rsidRDefault="00B02105" w:rsidP="00B02105">
      <w:pPr>
        <w:ind w:left="567"/>
        <w:rPr>
          <w:rFonts w:ascii="Arial" w:hAnsi="Arial" w:cs="Arial"/>
          <w:b/>
          <w:sz w:val="20"/>
          <w:szCs w:val="20"/>
          <w:u w:val="single"/>
        </w:rPr>
      </w:pPr>
    </w:p>
    <w:p w14:paraId="4A109C22" w14:textId="5420B74E" w:rsid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We’ll temporarily close these footpaths during July and August 2017:</w:t>
      </w:r>
    </w:p>
    <w:p w14:paraId="06251510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7A429BA4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M356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E42780 N28839</w:t>
      </w:r>
    </w:p>
    <w:p w14:paraId="6859D3DE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M367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(path also goes through </w:t>
      </w:r>
      <w:proofErr w:type="spellStart"/>
      <w:r w:rsidRPr="00B02105">
        <w:rPr>
          <w:rFonts w:ascii="Arial" w:hAnsi="Arial" w:cs="Arial"/>
          <w:sz w:val="20"/>
          <w:szCs w:val="20"/>
        </w:rPr>
        <w:t>Maxstoke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02105">
        <w:rPr>
          <w:rFonts w:ascii="Arial" w:hAnsi="Arial" w:cs="Arial"/>
          <w:sz w:val="20"/>
          <w:szCs w:val="20"/>
        </w:rPr>
        <w:t>Shustoke</w:t>
      </w:r>
      <w:proofErr w:type="spellEnd"/>
      <w:r w:rsidRPr="00B02105">
        <w:rPr>
          <w:rFonts w:ascii="Arial" w:hAnsi="Arial" w:cs="Arial"/>
          <w:sz w:val="20"/>
          <w:szCs w:val="20"/>
        </w:rPr>
        <w:t>) – Grid references E42392 N28948</w:t>
      </w:r>
    </w:p>
    <w:p w14:paraId="5921DE10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M369 – </w:t>
      </w:r>
      <w:proofErr w:type="spellStart"/>
      <w:r w:rsidRPr="00B02105">
        <w:rPr>
          <w:rFonts w:ascii="Arial" w:hAnsi="Arial" w:cs="Arial"/>
          <w:sz w:val="20"/>
          <w:szCs w:val="20"/>
        </w:rPr>
        <w:t>Shustoke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(path also goes through </w:t>
      </w:r>
      <w:proofErr w:type="spellStart"/>
      <w:r w:rsidRPr="00B02105">
        <w:rPr>
          <w:rFonts w:ascii="Arial" w:hAnsi="Arial" w:cs="Arial"/>
          <w:sz w:val="20"/>
          <w:szCs w:val="20"/>
        </w:rPr>
        <w:t>Maxstoke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E42344 N28957</w:t>
      </w:r>
    </w:p>
    <w:p w14:paraId="0350F3AB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M370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E42624 N28886</w:t>
      </w:r>
    </w:p>
    <w:p w14:paraId="53A09128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M372 –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E42728 N28856</w:t>
      </w:r>
    </w:p>
    <w:p w14:paraId="51ED818D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M373 -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E42738 N28852</w:t>
      </w:r>
    </w:p>
    <w:p w14:paraId="1F8FDCC9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M378 -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(but path also goes </w:t>
      </w:r>
      <w:proofErr w:type="gramStart"/>
      <w:r w:rsidRPr="00B02105">
        <w:rPr>
          <w:rFonts w:ascii="Arial" w:hAnsi="Arial" w:cs="Arial"/>
          <w:sz w:val="20"/>
          <w:szCs w:val="20"/>
        </w:rPr>
        <w:t xml:space="preserve">through  </w:t>
      </w:r>
      <w:proofErr w:type="spellStart"/>
      <w:r w:rsidRPr="00B02105">
        <w:rPr>
          <w:rFonts w:ascii="Arial" w:hAnsi="Arial" w:cs="Arial"/>
          <w:sz w:val="20"/>
          <w:szCs w:val="20"/>
        </w:rPr>
        <w:t>Shustoke</w:t>
      </w:r>
      <w:proofErr w:type="spellEnd"/>
      <w:proofErr w:type="gramEnd"/>
      <w:r w:rsidRPr="00B02105">
        <w:rPr>
          <w:rFonts w:ascii="Arial" w:hAnsi="Arial" w:cs="Arial"/>
          <w:sz w:val="20"/>
          <w:szCs w:val="20"/>
        </w:rPr>
        <w:t>) – Grid references E42479 N28932</w:t>
      </w:r>
    </w:p>
    <w:p w14:paraId="6D15C756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M351 -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E42844 N28824</w:t>
      </w:r>
    </w:p>
    <w:p w14:paraId="778D108C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M352 -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E42813 N28831</w:t>
      </w:r>
    </w:p>
    <w:p w14:paraId="79C0B0AF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 xml:space="preserve">M353 - </w:t>
      </w:r>
      <w:proofErr w:type="spellStart"/>
      <w:r w:rsidRPr="00B02105">
        <w:rPr>
          <w:rFonts w:ascii="Arial" w:hAnsi="Arial" w:cs="Arial"/>
          <w:sz w:val="20"/>
          <w:szCs w:val="20"/>
        </w:rPr>
        <w:t>Fillongley</w:t>
      </w:r>
      <w:proofErr w:type="spellEnd"/>
      <w:r w:rsidRPr="00B02105">
        <w:rPr>
          <w:rFonts w:ascii="Arial" w:hAnsi="Arial" w:cs="Arial"/>
          <w:sz w:val="20"/>
          <w:szCs w:val="20"/>
        </w:rPr>
        <w:t xml:space="preserve"> – Grid references E42901 N28812</w:t>
      </w:r>
    </w:p>
    <w:p w14:paraId="70472414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744012DE" w14:textId="30A0E683" w:rsidR="00B02105" w:rsidRPr="00B02105" w:rsidRDefault="0020276F" w:rsidP="00B0210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We’ll publish revised details on this page once </w:t>
      </w:r>
      <w:r w:rsidR="00B02105" w:rsidRPr="00B02105">
        <w:rPr>
          <w:rFonts w:ascii="Arial" w:hAnsi="Arial" w:cs="Arial"/>
          <w:sz w:val="20"/>
          <w:szCs w:val="20"/>
        </w:rPr>
        <w:t>the footpaths are re-open</w:t>
      </w:r>
      <w:r>
        <w:rPr>
          <w:rFonts w:ascii="Arial" w:hAnsi="Arial" w:cs="Arial"/>
          <w:sz w:val="20"/>
          <w:szCs w:val="20"/>
        </w:rPr>
        <w:t>.</w:t>
      </w:r>
      <w:r w:rsidR="00B02105" w:rsidRPr="00B02105">
        <w:rPr>
          <w:rFonts w:ascii="Arial" w:hAnsi="Arial" w:cs="Arial"/>
          <w:sz w:val="20"/>
          <w:szCs w:val="20"/>
        </w:rPr>
        <w:t xml:space="preserve"> </w:t>
      </w:r>
    </w:p>
    <w:p w14:paraId="5920B560" w14:textId="77777777" w:rsidR="00B02105" w:rsidRPr="00B02105" w:rsidRDefault="00B02105" w:rsidP="00B02105">
      <w:pPr>
        <w:ind w:left="567"/>
        <w:rPr>
          <w:rFonts w:ascii="Arial" w:hAnsi="Arial" w:cs="Arial"/>
          <w:sz w:val="20"/>
          <w:szCs w:val="20"/>
        </w:rPr>
      </w:pPr>
    </w:p>
    <w:p w14:paraId="6DCCB904" w14:textId="27B7F786" w:rsidR="00764B21" w:rsidRPr="003C7F9E" w:rsidRDefault="00B02105" w:rsidP="00B02105">
      <w:pPr>
        <w:ind w:left="567"/>
        <w:rPr>
          <w:sz w:val="20"/>
          <w:szCs w:val="20"/>
        </w:rPr>
      </w:pPr>
      <w:r w:rsidRPr="00B02105">
        <w:rPr>
          <w:rFonts w:ascii="Arial" w:hAnsi="Arial" w:cs="Arial"/>
          <w:sz w:val="20"/>
          <w:szCs w:val="20"/>
        </w:rPr>
        <w:t>Please contact our Community Relations Team on 0800 073 1047 if you have any questions about the work. The team is available daily from 7am to 7pm.</w:t>
      </w:r>
      <w:r>
        <w:rPr>
          <w:rFonts w:ascii="Arial" w:hAnsi="Arial" w:cs="Arial"/>
          <w:sz w:val="20"/>
          <w:szCs w:val="20"/>
        </w:rPr>
        <w:t xml:space="preserve"> </w:t>
      </w:r>
      <w:r w:rsidR="0020276F">
        <w:rPr>
          <w:rFonts w:ascii="Arial" w:hAnsi="Arial" w:cs="Arial"/>
          <w:sz w:val="20"/>
          <w:szCs w:val="20"/>
        </w:rPr>
        <w:t xml:space="preserve">Alternatively you can </w:t>
      </w:r>
      <w:r>
        <w:rPr>
          <w:rFonts w:ascii="Arial" w:hAnsi="Arial" w:cs="Arial"/>
          <w:sz w:val="20"/>
          <w:szCs w:val="20"/>
        </w:rPr>
        <w:t xml:space="preserve">email </w:t>
      </w:r>
      <w:hyperlink r:id="rId10" w:history="1">
        <w:r w:rsidRPr="00614509">
          <w:rPr>
            <w:rStyle w:val="Hyperlink"/>
            <w:rFonts w:ascii="Arial" w:hAnsi="Arial" w:cs="Arial"/>
            <w:sz w:val="20"/>
            <w:szCs w:val="20"/>
          </w:rPr>
          <w:t>nationalgrid@jbp.co.uk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764B21" w:rsidRPr="003C7F9E" w:rsidSect="00DE7047">
      <w:headerReference w:type="default" r:id="rId11"/>
      <w:footerReference w:type="default" r:id="rId12"/>
      <w:type w:val="continuous"/>
      <w:pgSz w:w="11906" w:h="16838"/>
      <w:pgMar w:top="567" w:right="1133" w:bottom="567" w:left="56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0DC86" w14:textId="77777777" w:rsidR="00A845CA" w:rsidRDefault="00A845CA">
      <w:r>
        <w:separator/>
      </w:r>
    </w:p>
  </w:endnote>
  <w:endnote w:type="continuationSeparator" w:id="0">
    <w:p w14:paraId="6DC00EF4" w14:textId="77777777" w:rsidR="00A845CA" w:rsidRDefault="00A8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CB911" w14:textId="77777777" w:rsidR="00483D52" w:rsidRPr="00A61EDD" w:rsidRDefault="00503963" w:rsidP="00483D52">
    <w:pPr>
      <w:rPr>
        <w:rFonts w:ascii="Arial" w:hAnsi="Arial" w:cs="Arial"/>
        <w:b/>
        <w:bCs/>
        <w:color w:val="0079C1"/>
      </w:rPr>
    </w:pPr>
    <w:r w:rsidRPr="00483D52">
      <w:rPr>
        <w:rFonts w:ascii="Arial" w:hAnsi="Arial" w:cs="Arial"/>
        <w:b/>
        <w:bCs/>
        <w:color w:val="0079C1"/>
      </w:rPr>
      <w:t>Securing our energy supply for future generations.</w:t>
    </w:r>
  </w:p>
  <w:p w14:paraId="6DCCB912" w14:textId="77777777" w:rsidR="00C70D2C" w:rsidRPr="00A61EDD" w:rsidRDefault="00503963" w:rsidP="00681D23">
    <w:pPr>
      <w:rPr>
        <w:rFonts w:ascii="Arial" w:hAnsi="Arial" w:cs="Arial"/>
        <w:b/>
        <w:bCs/>
        <w:color w:val="0079C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CCB921" wp14:editId="6DCCB922">
              <wp:simplePos x="0" y="0"/>
              <wp:positionH relativeFrom="column">
                <wp:posOffset>-457200</wp:posOffset>
              </wp:positionH>
              <wp:positionV relativeFrom="paragraph">
                <wp:posOffset>146050</wp:posOffset>
              </wp:positionV>
              <wp:extent cx="10407650" cy="457200"/>
              <wp:effectExtent l="36195" t="31115" r="14605" b="3556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07650" cy="457200"/>
                        <a:chOff x="0" y="5578"/>
                        <a:chExt cx="16390" cy="720"/>
                      </a:xfrm>
                    </wpg:grpSpPr>
                    <wps:wsp>
                      <wps:cNvPr id="2" name="Line 3"/>
                      <wps:cNvCnPr/>
                      <wps:spPr bwMode="auto">
                        <a:xfrm>
                          <a:off x="0" y="5938"/>
                          <a:ext cx="57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E64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2890" y="5938"/>
                          <a:ext cx="115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E64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0" y="6118"/>
                          <a:ext cx="5273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2CD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3230" y="6118"/>
                          <a:ext cx="111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2CD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0" y="6298"/>
                          <a:ext cx="447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46C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3570" y="6298"/>
                          <a:ext cx="108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6C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0" y="5578"/>
                          <a:ext cx="4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2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/>
                      <wps:spPr bwMode="auto">
                        <a:xfrm>
                          <a:off x="3060" y="5578"/>
                          <a:ext cx="113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2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/>
                      <wps:spPr bwMode="auto">
                        <a:xfrm>
                          <a:off x="0" y="5758"/>
                          <a:ext cx="53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78F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/>
                      <wps:spPr bwMode="auto">
                        <a:xfrm>
                          <a:off x="5220" y="5758"/>
                          <a:ext cx="111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8F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BB8B0F" id="Group 2" o:spid="_x0000_s1026" style="position:absolute;margin-left:-36pt;margin-top:11.5pt;width:819.5pt;height:36pt;z-index:-251657216" coordorigin=",5578" coordsize="1639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">
              <v:line id="Line 3" o:spid="_x0000_s1027" style="position:absolute;visibility:visible;mso-wrap-style:square" from="0,5938" to="5725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" strokecolor="#e64097" strokeweight="4.5pt"/>
              <v:line id="Line 4" o:spid="_x0000_s1028" style="position:absolute;visibility:visible;mso-wrap-style:square" from="2890,5938" to="1440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" strokecolor="#e64097" strokeweight="2pt"/>
              <v:line id="Line 5" o:spid="_x0000_s1029" style="position:absolute;visibility:visible;mso-wrap-style:square" from="0,6118" to="5273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" strokecolor="#c2cd23" strokeweight="4.5pt"/>
              <v:line id="Line 6" o:spid="_x0000_s1030" style="position:absolute;visibility:visible;mso-wrap-style:square" from="3230,6118" to="14400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" strokecolor="#c2cd23" strokeweight="2pt"/>
              <v:line id="Line 7" o:spid="_x0000_s1031" style="position:absolute;visibility:visible;mso-wrap-style:square" from="0,6298" to="4478,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" strokecolor="#46c3d3" strokeweight="4.5pt"/>
              <v:line id="Line 8" o:spid="_x0000_s1032" style="position:absolute;visibility:visible;mso-wrap-style:square" from="3570,6298" to="14400,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" strokecolor="#46c3d3" strokeweight="2pt"/>
              <v:line id="Line 9" o:spid="_x0000_s1033" style="position:absolute;visibility:visible;mso-wrap-style:square" from="0,5578" to="4705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" strokecolor="#ffc222" strokeweight="4.5pt"/>
              <v:line id="Line 10" o:spid="_x0000_s1034" style="position:absolute;visibility:visible;mso-wrap-style:square" from="3060,5578" to="14400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" strokecolor="#ffc222" strokeweight="2pt"/>
              <v:line id="Line 11" o:spid="_x0000_s1035" style="position:absolute;visibility:visible;mso-wrap-style:square" from="0,5758" to="5385,5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" strokecolor="#f78f1e" strokeweight="4.5pt"/>
              <v:line id="Line 12" o:spid="_x0000_s1036" style="position:absolute;visibility:visible;mso-wrap-style:square" from="5220,5758" to="16390,5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" strokecolor="#f78f1e" strokeweight="2pt"/>
            </v:group>
          </w:pict>
        </mc:Fallback>
      </mc:AlternateContent>
    </w:r>
  </w:p>
  <w:p w14:paraId="6DCCB913" w14:textId="77777777" w:rsidR="00C70D2C" w:rsidRDefault="00A845CA" w:rsidP="00681D23">
    <w:pPr>
      <w:rPr>
        <w:rFonts w:ascii="Arial" w:hAnsi="Arial" w:cs="Arial"/>
        <w:b/>
        <w:bCs/>
        <w:color w:val="0079C1"/>
      </w:rPr>
    </w:pPr>
  </w:p>
  <w:p w14:paraId="6DCCB914" w14:textId="77777777" w:rsidR="00C70D2C" w:rsidRDefault="00A845CA" w:rsidP="00527D9F">
    <w:pPr>
      <w:spacing w:after="60"/>
      <w:rPr>
        <w:rFonts w:ascii="Arial" w:hAnsi="Arial" w:cs="Arial"/>
        <w:color w:val="0079C1"/>
        <w:sz w:val="14"/>
        <w:szCs w:val="14"/>
      </w:rPr>
    </w:pPr>
  </w:p>
  <w:p w14:paraId="6DCCB915" w14:textId="77777777" w:rsidR="00C70D2C" w:rsidRDefault="00A845CA" w:rsidP="00527D9F">
    <w:pPr>
      <w:spacing w:after="60"/>
      <w:rPr>
        <w:rFonts w:ascii="Arial" w:hAnsi="Arial" w:cs="Arial"/>
        <w:color w:val="0079C1"/>
        <w:sz w:val="14"/>
        <w:szCs w:val="14"/>
      </w:rPr>
    </w:pPr>
  </w:p>
  <w:p w14:paraId="6DCCB916" w14:textId="77777777" w:rsidR="00C70D2C" w:rsidRDefault="00A845CA" w:rsidP="00527D9F">
    <w:pPr>
      <w:spacing w:after="60"/>
      <w:rPr>
        <w:rFonts w:ascii="Arial" w:hAnsi="Arial" w:cs="Arial"/>
        <w:color w:val="0079C1"/>
        <w:sz w:val="14"/>
        <w:szCs w:val="14"/>
      </w:rPr>
    </w:pPr>
  </w:p>
  <w:p w14:paraId="6DCCB917" w14:textId="77777777" w:rsidR="00C70D2C" w:rsidRDefault="00A845CA" w:rsidP="00527D9F">
    <w:pPr>
      <w:spacing w:after="60"/>
      <w:rPr>
        <w:rFonts w:ascii="Arial" w:hAnsi="Arial" w:cs="Arial"/>
        <w:color w:val="0079C1"/>
        <w:sz w:val="14"/>
        <w:szCs w:val="14"/>
      </w:rPr>
    </w:pPr>
  </w:p>
  <w:p w14:paraId="6DCCB918" w14:textId="77777777" w:rsidR="00C70D2C" w:rsidRDefault="00A845CA" w:rsidP="00527D9F">
    <w:pPr>
      <w:spacing w:after="60"/>
      <w:rPr>
        <w:rFonts w:ascii="Arial" w:hAnsi="Arial" w:cs="Arial"/>
        <w:color w:val="0079C1"/>
        <w:sz w:val="14"/>
        <w:szCs w:val="14"/>
      </w:rPr>
    </w:pPr>
  </w:p>
  <w:p w14:paraId="6DCCB919" w14:textId="77777777" w:rsidR="00483D52" w:rsidRPr="00483D52" w:rsidRDefault="00503963" w:rsidP="00483D52">
    <w:pPr>
      <w:rPr>
        <w:rFonts w:ascii="Arial" w:hAnsi="Arial" w:cs="Arial"/>
        <w:color w:val="0079C1"/>
        <w:sz w:val="14"/>
        <w:szCs w:val="14"/>
      </w:rPr>
    </w:pPr>
    <w:r w:rsidRPr="00483D52">
      <w:rPr>
        <w:rFonts w:ascii="Arial" w:hAnsi="Arial" w:cs="Arial"/>
        <w:color w:val="0079C1"/>
        <w:sz w:val="14"/>
        <w:szCs w:val="14"/>
      </w:rPr>
      <w:t>National Grid Electricity Transmission plc</w:t>
    </w:r>
  </w:p>
  <w:p w14:paraId="6DCCB91A" w14:textId="77777777" w:rsidR="00483D52" w:rsidRPr="00483D52" w:rsidRDefault="00503963" w:rsidP="00483D52">
    <w:pPr>
      <w:rPr>
        <w:rFonts w:ascii="Arial" w:hAnsi="Arial" w:cs="Arial"/>
        <w:color w:val="0079C1"/>
        <w:sz w:val="14"/>
        <w:szCs w:val="14"/>
      </w:rPr>
    </w:pPr>
    <w:r w:rsidRPr="00483D52">
      <w:rPr>
        <w:rFonts w:ascii="Arial" w:hAnsi="Arial" w:cs="Arial"/>
        <w:color w:val="0079C1"/>
        <w:sz w:val="14"/>
        <w:szCs w:val="14"/>
      </w:rPr>
      <w:t xml:space="preserve">Registered Office: 1-3 Strand, London WC2N 5EH </w:t>
    </w:r>
  </w:p>
  <w:p w14:paraId="6DCCB91B" w14:textId="77777777" w:rsidR="00483D52" w:rsidRPr="00D5375F" w:rsidRDefault="00503963" w:rsidP="00483D52">
    <w:pPr>
      <w:rPr>
        <w:rFonts w:ascii="Arial" w:hAnsi="Arial" w:cs="Arial"/>
        <w:b/>
        <w:bCs/>
        <w:sz w:val="16"/>
        <w:szCs w:val="16"/>
      </w:rPr>
    </w:pPr>
    <w:r w:rsidRPr="00483D52">
      <w:rPr>
        <w:rFonts w:ascii="Arial" w:hAnsi="Arial" w:cs="Arial"/>
        <w:color w:val="0079C1"/>
        <w:sz w:val="14"/>
        <w:szCs w:val="14"/>
      </w:rPr>
      <w:t>Registered in England and Wales, No 2366977</w:t>
    </w:r>
    <w:r>
      <w:rPr>
        <w:rFonts w:ascii="Arial" w:hAnsi="Arial" w:cs="Arial"/>
        <w:color w:val="0079C1"/>
        <w:sz w:val="14"/>
        <w:szCs w:val="14"/>
      </w:rPr>
      <w:t xml:space="preserve"> </w:t>
    </w:r>
  </w:p>
  <w:p w14:paraId="6DCCB91C" w14:textId="77777777" w:rsidR="00C70D2C" w:rsidRPr="00D5375F" w:rsidRDefault="00A845CA" w:rsidP="00D5375F">
    <w:pPr>
      <w:rPr>
        <w:rFonts w:ascii="Arial" w:hAnsi="Arial" w:cs="Arial"/>
        <w:color w:val="000080"/>
        <w:sz w:val="16"/>
        <w:szCs w:val="16"/>
      </w:rPr>
    </w:pPr>
  </w:p>
  <w:p w14:paraId="6DCCB91D" w14:textId="77777777" w:rsidR="00C70D2C" w:rsidRPr="00D5375F" w:rsidRDefault="00A845CA" w:rsidP="00527D9F">
    <w:pPr>
      <w:spacing w:after="60"/>
      <w:rPr>
        <w:rFonts w:ascii="Arial" w:hAnsi="Arial" w:cs="Arial"/>
        <w:color w:val="0079C1"/>
        <w:sz w:val="16"/>
        <w:szCs w:val="16"/>
      </w:rPr>
    </w:pPr>
  </w:p>
  <w:p w14:paraId="6DCCB91E" w14:textId="77777777" w:rsidR="00C70D2C" w:rsidRDefault="00A845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C27B4" w14:textId="77777777" w:rsidR="00A845CA" w:rsidRDefault="00A845CA">
      <w:r>
        <w:separator/>
      </w:r>
    </w:p>
  </w:footnote>
  <w:footnote w:type="continuationSeparator" w:id="0">
    <w:p w14:paraId="5A258C97" w14:textId="77777777" w:rsidR="00A845CA" w:rsidRDefault="00A845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CB90D" w14:textId="77777777" w:rsidR="005860C5" w:rsidRDefault="00503963" w:rsidP="00DE7047">
    <w:pPr>
      <w:pStyle w:val="BasicParagraph"/>
      <w:rPr>
        <w:rFonts w:ascii="Arial" w:hAnsi="Arial" w:cs="Arial"/>
        <w:color w:val="0079C1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 wp14:anchorId="6DCCB91F" wp14:editId="6DCCB920">
          <wp:simplePos x="0" y="0"/>
          <wp:positionH relativeFrom="column">
            <wp:posOffset>5181600</wp:posOffset>
          </wp:positionH>
          <wp:positionV relativeFrom="paragraph">
            <wp:posOffset>-58420</wp:posOffset>
          </wp:positionV>
          <wp:extent cx="1828800" cy="4241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79C1"/>
        <w:sz w:val="16"/>
        <w:szCs w:val="16"/>
      </w:rPr>
      <w:t>Community Relations Team</w:t>
    </w:r>
    <w:r w:rsidRPr="005860C5">
      <w:rPr>
        <w:rFonts w:ascii="Arial" w:hAnsi="Arial" w:cs="Arial"/>
        <w:color w:val="0079C1"/>
        <w:sz w:val="16"/>
        <w:szCs w:val="16"/>
      </w:rPr>
      <w:t xml:space="preserve"> </w:t>
    </w:r>
    <w:r>
      <w:rPr>
        <w:rFonts w:ascii="Arial" w:hAnsi="Arial" w:cs="Arial"/>
        <w:color w:val="0079C1"/>
        <w:sz w:val="16"/>
        <w:szCs w:val="16"/>
      </w:rPr>
      <w:tab/>
    </w:r>
    <w:r>
      <w:rPr>
        <w:rFonts w:ascii="Arial" w:hAnsi="Arial" w:cs="Arial"/>
        <w:color w:val="0079C1"/>
        <w:sz w:val="16"/>
        <w:szCs w:val="16"/>
      </w:rPr>
      <w:tab/>
    </w:r>
    <w:r>
      <w:rPr>
        <w:rFonts w:ascii="Arial" w:hAnsi="Arial" w:cs="Arial"/>
        <w:color w:val="0079C1"/>
        <w:sz w:val="16"/>
        <w:szCs w:val="16"/>
      </w:rPr>
      <w:tab/>
    </w:r>
    <w:r>
      <w:rPr>
        <w:rFonts w:ascii="Arial" w:hAnsi="Arial" w:cs="Arial"/>
        <w:color w:val="0079C1"/>
        <w:sz w:val="16"/>
        <w:szCs w:val="16"/>
      </w:rPr>
      <w:tab/>
    </w:r>
    <w:r w:rsidRPr="00CC5737">
      <w:rPr>
        <w:rFonts w:ascii="Arial" w:hAnsi="Arial" w:cs="Arial"/>
        <w:color w:val="0079C1"/>
        <w:sz w:val="16"/>
        <w:szCs w:val="16"/>
      </w:rPr>
      <w:t xml:space="preserve">Freephone: 0800 </w:t>
    </w:r>
    <w:r>
      <w:rPr>
        <w:rFonts w:ascii="Arial" w:hAnsi="Arial" w:cs="Arial"/>
        <w:color w:val="0079C1"/>
        <w:sz w:val="16"/>
        <w:szCs w:val="16"/>
      </w:rPr>
      <w:t>073 1047</w:t>
    </w:r>
  </w:p>
  <w:p w14:paraId="2F34AD9F" w14:textId="1B3AC49A" w:rsidR="000E623F" w:rsidRDefault="00503963" w:rsidP="00DE7047">
    <w:pPr>
      <w:pStyle w:val="BasicParagraph"/>
      <w:rPr>
        <w:rFonts w:ascii="Arial" w:hAnsi="Arial" w:cs="Arial"/>
        <w:color w:val="0079C1"/>
        <w:sz w:val="16"/>
        <w:szCs w:val="16"/>
      </w:rPr>
    </w:pPr>
    <w:r>
      <w:rPr>
        <w:rFonts w:ascii="Arial" w:hAnsi="Arial" w:cs="Arial"/>
        <w:color w:val="0079C1"/>
        <w:sz w:val="16"/>
        <w:szCs w:val="16"/>
      </w:rPr>
      <w:t xml:space="preserve">c/o JBP, </w:t>
    </w:r>
    <w:r w:rsidR="000E623F">
      <w:rPr>
        <w:rFonts w:ascii="Arial" w:hAnsi="Arial" w:cs="Arial"/>
        <w:color w:val="0079C1"/>
        <w:sz w:val="16"/>
        <w:szCs w:val="16"/>
      </w:rPr>
      <w:t>Unit 10, Warwick Innovation Centre</w:t>
    </w:r>
    <w:r>
      <w:rPr>
        <w:rFonts w:ascii="Arial" w:hAnsi="Arial" w:cs="Arial"/>
        <w:color w:val="0079C1"/>
        <w:sz w:val="16"/>
        <w:szCs w:val="16"/>
      </w:rPr>
      <w:t xml:space="preserve">, </w:t>
    </w:r>
    <w:r w:rsidR="000E623F">
      <w:rPr>
        <w:rFonts w:ascii="Arial" w:hAnsi="Arial" w:cs="Arial"/>
        <w:color w:val="0079C1"/>
        <w:sz w:val="16"/>
        <w:szCs w:val="16"/>
      </w:rPr>
      <w:tab/>
    </w:r>
    <w:r w:rsidR="000E623F">
      <w:rPr>
        <w:rFonts w:ascii="Arial" w:hAnsi="Arial" w:cs="Arial"/>
        <w:color w:val="0079C1"/>
        <w:sz w:val="16"/>
        <w:szCs w:val="16"/>
      </w:rPr>
      <w:tab/>
      <w:t>E: nationalgrid@jbp.co.uk</w:t>
    </w:r>
  </w:p>
  <w:p w14:paraId="6DCCB90E" w14:textId="489B3BF3" w:rsidR="00DE7047" w:rsidRDefault="000E623F" w:rsidP="00DE7047">
    <w:pPr>
      <w:pStyle w:val="BasicParagraph"/>
      <w:rPr>
        <w:rFonts w:ascii="Arial" w:hAnsi="Arial" w:cs="Arial"/>
        <w:color w:val="0079C1"/>
        <w:sz w:val="16"/>
        <w:szCs w:val="16"/>
      </w:rPr>
    </w:pPr>
    <w:r>
      <w:rPr>
        <w:rFonts w:ascii="Arial" w:hAnsi="Arial" w:cs="Arial"/>
        <w:color w:val="0079C1"/>
        <w:sz w:val="16"/>
        <w:szCs w:val="16"/>
      </w:rPr>
      <w:t>Warwick Technology Park, Gallows Hill, Warwick Hill,</w:t>
    </w:r>
    <w:r w:rsidR="00503963">
      <w:rPr>
        <w:rFonts w:ascii="Arial" w:hAnsi="Arial" w:cs="Arial"/>
        <w:color w:val="0079C1"/>
        <w:sz w:val="16"/>
        <w:szCs w:val="16"/>
      </w:rPr>
      <w:tab/>
    </w:r>
  </w:p>
  <w:p w14:paraId="6DCCB910" w14:textId="0657AC49" w:rsidR="00DE7047" w:rsidRDefault="000E623F" w:rsidP="00DE7047">
    <w:pPr>
      <w:ind w:left="2160" w:hanging="2160"/>
    </w:pPr>
    <w:r>
      <w:rPr>
        <w:rFonts w:ascii="Arial" w:hAnsi="Arial" w:cs="Arial"/>
        <w:color w:val="0079C1"/>
        <w:sz w:val="16"/>
        <w:szCs w:val="16"/>
      </w:rPr>
      <w:t>Warwick, CV34 6UW</w:t>
    </w:r>
    <w:r w:rsidR="00503963">
      <w:rPr>
        <w:rFonts w:ascii="Arial" w:hAnsi="Arial" w:cs="Arial"/>
        <w:color w:val="0079C1"/>
        <w:sz w:val="16"/>
        <w:szCs w:val="16"/>
      </w:rPr>
      <w:tab/>
    </w:r>
    <w:r w:rsidR="00503963">
      <w:rPr>
        <w:rFonts w:ascii="Arial" w:hAnsi="Arial" w:cs="Arial"/>
        <w:color w:val="0079C1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F78F5"/>
    <w:multiLevelType w:val="hybridMultilevel"/>
    <w:tmpl w:val="94BC6D44"/>
    <w:lvl w:ilvl="0" w:tplc="49244C9C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37568CB"/>
    <w:multiLevelType w:val="hybridMultilevel"/>
    <w:tmpl w:val="271A73C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3F27825"/>
    <w:multiLevelType w:val="hybridMultilevel"/>
    <w:tmpl w:val="E0465A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FC13B3"/>
    <w:multiLevelType w:val="hybridMultilevel"/>
    <w:tmpl w:val="F628F7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21"/>
    <w:rsid w:val="00026A2F"/>
    <w:rsid w:val="000364D2"/>
    <w:rsid w:val="00036E2E"/>
    <w:rsid w:val="0004262E"/>
    <w:rsid w:val="00043D67"/>
    <w:rsid w:val="00073813"/>
    <w:rsid w:val="00087D5F"/>
    <w:rsid w:val="000C0AEA"/>
    <w:rsid w:val="000E12DE"/>
    <w:rsid w:val="000E623F"/>
    <w:rsid w:val="001738C0"/>
    <w:rsid w:val="00175836"/>
    <w:rsid w:val="001C12FD"/>
    <w:rsid w:val="001D0DDA"/>
    <w:rsid w:val="001E1C89"/>
    <w:rsid w:val="0020276F"/>
    <w:rsid w:val="00220F26"/>
    <w:rsid w:val="00222C08"/>
    <w:rsid w:val="00250B10"/>
    <w:rsid w:val="002845CA"/>
    <w:rsid w:val="002B044E"/>
    <w:rsid w:val="002F2073"/>
    <w:rsid w:val="0033723A"/>
    <w:rsid w:val="00367224"/>
    <w:rsid w:val="003B31E1"/>
    <w:rsid w:val="003C7F9E"/>
    <w:rsid w:val="003D4C58"/>
    <w:rsid w:val="003D6FD6"/>
    <w:rsid w:val="003F3369"/>
    <w:rsid w:val="0040048A"/>
    <w:rsid w:val="00411E8D"/>
    <w:rsid w:val="0041208B"/>
    <w:rsid w:val="004227D6"/>
    <w:rsid w:val="00451ECA"/>
    <w:rsid w:val="00453DDE"/>
    <w:rsid w:val="004B3C01"/>
    <w:rsid w:val="004C7BA5"/>
    <w:rsid w:val="00503963"/>
    <w:rsid w:val="00541730"/>
    <w:rsid w:val="0055065B"/>
    <w:rsid w:val="00566EA6"/>
    <w:rsid w:val="00593DFD"/>
    <w:rsid w:val="005B157F"/>
    <w:rsid w:val="005C49C0"/>
    <w:rsid w:val="005D2EDC"/>
    <w:rsid w:val="005F0416"/>
    <w:rsid w:val="0060700D"/>
    <w:rsid w:val="00616708"/>
    <w:rsid w:val="00633507"/>
    <w:rsid w:val="00683E90"/>
    <w:rsid w:val="006D18DA"/>
    <w:rsid w:val="006F20E4"/>
    <w:rsid w:val="00733E2F"/>
    <w:rsid w:val="007474D7"/>
    <w:rsid w:val="00764B21"/>
    <w:rsid w:val="007749F2"/>
    <w:rsid w:val="0079024E"/>
    <w:rsid w:val="00793DBB"/>
    <w:rsid w:val="007C46BA"/>
    <w:rsid w:val="007C504B"/>
    <w:rsid w:val="008401D6"/>
    <w:rsid w:val="00843A1E"/>
    <w:rsid w:val="00861278"/>
    <w:rsid w:val="00861784"/>
    <w:rsid w:val="00875BBC"/>
    <w:rsid w:val="00875CFC"/>
    <w:rsid w:val="00880D11"/>
    <w:rsid w:val="00881C43"/>
    <w:rsid w:val="0088662F"/>
    <w:rsid w:val="008B655D"/>
    <w:rsid w:val="008C57DA"/>
    <w:rsid w:val="008D4B7D"/>
    <w:rsid w:val="008E31FC"/>
    <w:rsid w:val="008E447F"/>
    <w:rsid w:val="008F605E"/>
    <w:rsid w:val="00915B7D"/>
    <w:rsid w:val="00933A50"/>
    <w:rsid w:val="00963A3C"/>
    <w:rsid w:val="00965136"/>
    <w:rsid w:val="00973E42"/>
    <w:rsid w:val="009C6236"/>
    <w:rsid w:val="009D4164"/>
    <w:rsid w:val="009D5E52"/>
    <w:rsid w:val="009E6F2A"/>
    <w:rsid w:val="00A57B85"/>
    <w:rsid w:val="00A66940"/>
    <w:rsid w:val="00A845CA"/>
    <w:rsid w:val="00AA0275"/>
    <w:rsid w:val="00AA558B"/>
    <w:rsid w:val="00AD6F8F"/>
    <w:rsid w:val="00B00DBC"/>
    <w:rsid w:val="00B02105"/>
    <w:rsid w:val="00B32F88"/>
    <w:rsid w:val="00B450E6"/>
    <w:rsid w:val="00BE4EDB"/>
    <w:rsid w:val="00BF52CE"/>
    <w:rsid w:val="00C018F4"/>
    <w:rsid w:val="00C24219"/>
    <w:rsid w:val="00C25832"/>
    <w:rsid w:val="00C414C6"/>
    <w:rsid w:val="00C66DD7"/>
    <w:rsid w:val="00C81A25"/>
    <w:rsid w:val="00CA4F93"/>
    <w:rsid w:val="00CA6E6B"/>
    <w:rsid w:val="00CC22A6"/>
    <w:rsid w:val="00CE12CD"/>
    <w:rsid w:val="00CE71D4"/>
    <w:rsid w:val="00D06B77"/>
    <w:rsid w:val="00D24674"/>
    <w:rsid w:val="00D32194"/>
    <w:rsid w:val="00D5128E"/>
    <w:rsid w:val="00D96404"/>
    <w:rsid w:val="00DE177C"/>
    <w:rsid w:val="00DF5D5F"/>
    <w:rsid w:val="00E029D7"/>
    <w:rsid w:val="00E14A65"/>
    <w:rsid w:val="00E17E04"/>
    <w:rsid w:val="00E30EC2"/>
    <w:rsid w:val="00E41742"/>
    <w:rsid w:val="00E445D8"/>
    <w:rsid w:val="00E52B52"/>
    <w:rsid w:val="00E6213F"/>
    <w:rsid w:val="00E74D4F"/>
    <w:rsid w:val="00EB45C5"/>
    <w:rsid w:val="00EC1F92"/>
    <w:rsid w:val="00EC59C5"/>
    <w:rsid w:val="00F163A5"/>
    <w:rsid w:val="00F41AA9"/>
    <w:rsid w:val="00F913AE"/>
    <w:rsid w:val="00F91625"/>
    <w:rsid w:val="00FA16F2"/>
    <w:rsid w:val="00FD4F05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B8E4"/>
  <w15:docId w15:val="{BB15020C-34BA-40AE-9498-9D26702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764B2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5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6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C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964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41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41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C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4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8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6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nationalgrid@jb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5376B18B4841BCED0C552DA18758" ma:contentTypeVersion="4" ma:contentTypeDescription="Create a new document." ma:contentTypeScope="" ma:versionID="294d9874607d8f0d2d9fba4443e104e5">
  <xsd:schema xmlns:xsd="http://www.w3.org/2001/XMLSchema" xmlns:xs="http://www.w3.org/2001/XMLSchema" xmlns:p="http://schemas.microsoft.com/office/2006/metadata/properties" xmlns:ns2="38bafcf1-76b2-4358-976c-eecbaa23315c" xmlns:ns3="793eecce-d5b0-4496-ad2a-1b1e4d9412e2" targetNamespace="http://schemas.microsoft.com/office/2006/metadata/properties" ma:root="true" ma:fieldsID="4dccb299275d3d0e5728ecff2b591d23" ns2:_="" ns3:_="">
    <xsd:import namespace="38bafcf1-76b2-4358-976c-eecbaa23315c"/>
    <xsd:import namespace="793eecce-d5b0-4496-ad2a-1b1e4d9412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fcf1-76b2-4358-976c-eecbaa233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ecce-d5b0-4496-ad2a-1b1e4d9412e2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120C-FB80-44A5-A99A-335AF2FE6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F6F00-45AA-45BF-BAA4-DBE99CE2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fcf1-76b2-4358-976c-eecbaa23315c"/>
    <ds:schemaRef ds:uri="793eecce-d5b0-4496-ad2a-1b1e4d941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9E0C-93E4-4856-96BA-0344FCF4EA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Jane Burgess</cp:lastModifiedBy>
  <cp:revision>2</cp:revision>
  <cp:lastPrinted>2017-04-04T09:55:00Z</cp:lastPrinted>
  <dcterms:created xsi:type="dcterms:W3CDTF">2017-04-19T08:06:00Z</dcterms:created>
  <dcterms:modified xsi:type="dcterms:W3CDTF">2017-04-19T08:06:00Z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0x010100F2545376B18B4841BCED0C552DA18758</vt:lpwstr>
  </property>
</Properties>
</file>