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858" w:rsidRDefault="00FF6B6A" w:rsidP="00355774">
      <w:pPr>
        <w:pStyle w:val="Heading1"/>
        <w:framePr w:wrap="notBeside"/>
      </w:pPr>
      <w:bookmarkStart w:id="0" w:name="_GoBack"/>
      <w:bookmarkEnd w:id="0"/>
      <w:r>
        <w:t>National Grid - Information about our suppliers</w:t>
      </w:r>
    </w:p>
    <w:p w:rsidR="002275B6" w:rsidRDefault="00FF6B6A" w:rsidP="00355774">
      <w:pPr>
        <w:pStyle w:val="Heading2"/>
      </w:pPr>
      <w:r>
        <w:t>Information about our suppliers</w:t>
      </w:r>
    </w:p>
    <w:p w:rsidR="00920067" w:rsidRDefault="00920067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FF6B6A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  <w:t>Top 10 Tier 1 Countries based on spend (2020 data)</w:t>
      </w:r>
    </w:p>
    <w:p w:rsidR="00920067" w:rsidRPr="00920067" w:rsidRDefault="00920067" w:rsidP="00FF6B6A">
      <w:pPr>
        <w:pStyle w:val="Body"/>
        <w:tabs>
          <w:tab w:val="left" w:pos="227"/>
        </w:tabs>
        <w:rPr>
          <w:rFonts w:asciiTheme="minorHAnsi" w:eastAsia="Arial Unicode MS" w:hAnsiTheme="minorHAnsi" w:cstheme="minorHAnsi"/>
          <w:b/>
          <w:bCs/>
          <w:color w:val="27348A"/>
          <w:spacing w:val="0"/>
          <w:sz w:val="22"/>
          <w:szCs w:val="22"/>
        </w:rPr>
      </w:pPr>
      <w:bookmarkStart w:id="1" w:name="_Hlk74838733"/>
      <w:r>
        <w:rPr>
          <w:rFonts w:asciiTheme="minorHAnsi" w:hAnsiTheme="minorHAnsi" w:cstheme="minorHAnsi"/>
          <w:sz w:val="22"/>
          <w:szCs w:val="22"/>
        </w:rPr>
        <w:t>W</w:t>
      </w:r>
      <w:bookmarkEnd w:id="1"/>
      <w:r>
        <w:rPr>
          <w:rFonts w:asciiTheme="minorHAnsi" w:hAnsiTheme="minorHAnsi" w:cstheme="minorHAnsi"/>
          <w:sz w:val="22"/>
          <w:szCs w:val="22"/>
        </w:rPr>
        <w:t>e work with around 6,000 suppliers across our global organisation and the following table details the top 10 countries where our Tier 1 suppliers are based.</w:t>
      </w:r>
    </w:p>
    <w:p w:rsidR="00920067" w:rsidRDefault="00920067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tbl>
      <w:tblPr>
        <w:tblW w:w="4700" w:type="dxa"/>
        <w:tblLook w:val="04A0" w:firstRow="1" w:lastRow="0" w:firstColumn="1" w:lastColumn="0" w:noHBand="0" w:noVBand="1"/>
      </w:tblPr>
      <w:tblGrid>
        <w:gridCol w:w="1700"/>
        <w:gridCol w:w="3000"/>
      </w:tblGrid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Country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                 Percentage</w:t>
            </w:r>
            <w:r w:rsidRPr="00720E4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 of Spend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United States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64.41%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United Kingdom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32.18%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Italy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1.10%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India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0.70%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0.51%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Canada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0.47%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Luxembourg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0.12%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Norway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0.10%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Belgium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0.07%</w:t>
            </w:r>
          </w:p>
        </w:tc>
      </w:tr>
      <w:tr w:rsidR="00920067" w:rsidRPr="00720E43" w:rsidTr="00347666">
        <w:trPr>
          <w:trHeight w:val="290"/>
        </w:trPr>
        <w:tc>
          <w:tcPr>
            <w:tcW w:w="1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Netherlands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920067" w:rsidRPr="00720E43" w:rsidRDefault="00920067" w:rsidP="003476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20E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0.05%</w:t>
            </w:r>
          </w:p>
        </w:tc>
      </w:tr>
    </w:tbl>
    <w:p w:rsidR="00FF6B6A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FF6B6A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FF6B6A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FF6B6A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FF6B6A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920067" w:rsidRDefault="00920067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920067" w:rsidRDefault="00920067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  <w:t>Top 25 suppliers accounting for 39% of our global supplier spend (2020 data)</w:t>
      </w:r>
    </w:p>
    <w:p w:rsidR="00920067" w:rsidRDefault="00920067" w:rsidP="00FF6B6A">
      <w:pPr>
        <w:pStyle w:val="Body"/>
        <w:tabs>
          <w:tab w:val="left" w:pos="22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spend over </w:t>
      </w:r>
      <w:r w:rsidR="00704BE1">
        <w:rPr>
          <w:rFonts w:asciiTheme="minorHAnsi" w:hAnsiTheme="minorHAnsi" w:cstheme="minorHAnsi"/>
          <w:sz w:val="22"/>
          <w:szCs w:val="22"/>
        </w:rPr>
        <w:t>£5.5bn with our global suppliers annually and 39% of this spend is with the following 25 organisations.</w:t>
      </w:r>
    </w:p>
    <w:p w:rsidR="006F40F3" w:rsidRDefault="006F40F3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tbl>
      <w:tblPr>
        <w:tblW w:w="1034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23"/>
        <w:gridCol w:w="4625"/>
      </w:tblGrid>
      <w:tr w:rsidR="006F40F3" w:rsidRPr="006F40F3" w:rsidTr="006F40F3">
        <w:trPr>
          <w:trHeight w:val="570"/>
        </w:trPr>
        <w:tc>
          <w:tcPr>
            <w:tcW w:w="5723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305496" w:fill="305496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Supplier Name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305496" w:fill="305496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Top Commodity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 G I CONSTRUCTION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ABB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TRANSFOMERS - PRIMARY (10MVA TO 100MVA)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ADECCO GROUP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RECRUITMENT SERVICES (EXCL. IT &amp; FINANCE)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ASPLUNDH TREE EXPERT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BABCOCK INTERNATIONAL GROUP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OVERHEAD LINE SERVICES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BALFOUR BEATTY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OVERHEAD LINE SERVICES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BANCKER CONSTRUCTION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BLUE CROSS &amp; BLUE SHIELD OF MASSACHUSETTS FOUNDATION FOR EXPANDING HEALTHCARE ACCESS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PERSONNEL/HUMAN RESOURCES SERVICES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BOND Civil &amp; Utility Construction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PIPELINE CONSTRUCTION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DXC TECHNOLOGY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HARDWARE SERVICES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ELEMENT FLEET MANAGEMENT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VEHICLE LEASING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FEENEY BROTHERS EXCAVATION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GENERAL ELECTRIC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SUBSTATION TURNKEY - TRANSMISSION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 MURPHY &amp; SONS 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UNDERGROUND CABLE SERVICES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MASTEC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OVERHEAD LINE CONSTRUCTION - TOWER (100KV TO 199KV)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MORGAN SINDALL GROUP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UNDERGROUND CABLE SERVICES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PRICEWATERHOUSECOOPERS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 CONSULTANCY (EXCL. E-COMMERCE)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PRYSMIAN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SUBSEA CABLE SERVICES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QUANTA SERVICES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 J DEVEREAUX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SIEMENS ENERGY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GENERATORS - POWER STATION</w:t>
            </w:r>
          </w:p>
        </w:tc>
      </w:tr>
      <w:tr w:rsidR="006F40F3" w:rsidRPr="006F40F3" w:rsidTr="002719EF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SOUTHWEST GAS HOLDINGS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GAS MAINS PIPE LAYING (INCL. EXCAVATION &amp; REINSTATEMENT)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VERIZON COMMUNICATIONS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TELECOMMUNICATION NETWORK SERVICES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WESCO INTERNATIONAL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OVERHEAD LINE ACCESSORIES</w:t>
            </w:r>
          </w:p>
        </w:tc>
      </w:tr>
      <w:tr w:rsidR="006F40F3" w:rsidRPr="006F40F3" w:rsidTr="006F40F3">
        <w:trPr>
          <w:trHeight w:val="300"/>
        </w:trPr>
        <w:tc>
          <w:tcPr>
            <w:tcW w:w="572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WIPRO</w:t>
            </w:r>
          </w:p>
        </w:tc>
        <w:tc>
          <w:tcPr>
            <w:tcW w:w="462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6F40F3" w:rsidRPr="006F40F3" w:rsidRDefault="006F40F3" w:rsidP="006F40F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F40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FACILITIES MANAGEMENT SERVICES - IT</w:t>
            </w:r>
          </w:p>
        </w:tc>
      </w:tr>
    </w:tbl>
    <w:p w:rsidR="00920067" w:rsidRDefault="00920067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6F40F3" w:rsidRDefault="006F40F3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</w:p>
    <w:p w:rsidR="00FF6B6A" w:rsidRPr="0059043E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</w:pPr>
      <w:r w:rsidRPr="0059043E">
        <w:rPr>
          <w:rFonts w:ascii="Arial Unicode MS" w:eastAsia="Arial Unicode MS" w:hAnsi="Arial Unicode MS" w:cs="Arial Unicode MS"/>
          <w:b/>
          <w:bCs/>
          <w:color w:val="27348A"/>
          <w:spacing w:val="0"/>
          <w:sz w:val="28"/>
          <w:szCs w:val="28"/>
        </w:rPr>
        <w:t>Modern Slavery Risk Assessment (2017 data)</w:t>
      </w:r>
    </w:p>
    <w:p w:rsidR="00FF6B6A" w:rsidRPr="002519B2" w:rsidRDefault="00FF6B6A" w:rsidP="00FF6B6A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p w:rsidR="00FF6B6A" w:rsidRPr="00FF6B6A" w:rsidRDefault="00FF6B6A" w:rsidP="00FF6B6A">
      <w:pPr>
        <w:pStyle w:val="Body"/>
        <w:tabs>
          <w:tab w:val="left" w:pos="227"/>
        </w:tabs>
        <w:rPr>
          <w:rFonts w:asciiTheme="minorHAnsi" w:eastAsia="Arial Unicode MS" w:hAnsiTheme="minorHAnsi" w:cstheme="minorHAnsi"/>
          <w:bCs/>
          <w:color w:val="5D5D62" w:themeColor="text1" w:themeTint="F2"/>
          <w:spacing w:val="0"/>
          <w:sz w:val="22"/>
          <w:szCs w:val="22"/>
        </w:rPr>
      </w:pPr>
      <w:r w:rsidRPr="00FF6B6A">
        <w:rPr>
          <w:rFonts w:asciiTheme="minorHAnsi" w:eastAsia="Arial Unicode MS" w:hAnsiTheme="minorHAnsi" w:cstheme="minorHAnsi"/>
          <w:bCs/>
          <w:color w:val="5D5D62" w:themeColor="text1" w:themeTint="F2"/>
          <w:spacing w:val="0"/>
          <w:sz w:val="22"/>
          <w:szCs w:val="22"/>
        </w:rPr>
        <w:t>In 2017 we completed a desktop risk assessment of our top 250 suppliers (global top 250 suppliers to the National Grid plc group based on spend) using recommended risk criteria which assessed: country of origin of the goods/service, brand association, supply chain complexity, levels of sub-contracting and category of spend.</w:t>
      </w:r>
    </w:p>
    <w:p w:rsidR="00FF6B6A" w:rsidRDefault="00FF6B6A" w:rsidP="00FF6B6A">
      <w:pPr>
        <w:pStyle w:val="Body"/>
        <w:tabs>
          <w:tab w:val="left" w:pos="227"/>
        </w:tabs>
        <w:rPr>
          <w:rFonts w:ascii="Helvetica Neue" w:hAnsi="Helvetica Neue" w:cs="Helvetica Neue"/>
          <w:b/>
          <w:bCs/>
          <w:color w:val="27348A"/>
          <w:spacing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621"/>
      </w:tblGrid>
      <w:tr w:rsidR="00FF6B6A" w:rsidTr="00347666">
        <w:tc>
          <w:tcPr>
            <w:tcW w:w="4621" w:type="dxa"/>
          </w:tcPr>
          <w:p w:rsidR="00FF6B6A" w:rsidRDefault="00FF6B6A" w:rsidP="00347666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  <w:p w:rsidR="00FF6B6A" w:rsidRDefault="00FF6B6A" w:rsidP="00347666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040CA2" wp14:editId="6488D68E">
                  <wp:extent cx="2866159" cy="3429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082" cy="344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6B6A" w:rsidRDefault="00FF6B6A" w:rsidP="00347666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  <w:p w:rsidR="00FF6B6A" w:rsidRDefault="00FF6B6A" w:rsidP="00347666">
            <w:pPr>
              <w:pStyle w:val="Body"/>
              <w:tabs>
                <w:tab w:val="left" w:pos="227"/>
              </w:tabs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</w:tc>
        <w:tc>
          <w:tcPr>
            <w:tcW w:w="4621" w:type="dxa"/>
          </w:tcPr>
          <w:p w:rsidR="00FF6B6A" w:rsidRDefault="00FF6B6A" w:rsidP="00347666">
            <w:pPr>
              <w:pStyle w:val="Body"/>
              <w:tabs>
                <w:tab w:val="left" w:pos="227"/>
              </w:tabs>
              <w:rPr>
                <w:noProof/>
              </w:rPr>
            </w:pPr>
          </w:p>
          <w:p w:rsidR="00FF6B6A" w:rsidRPr="00FF6B6A" w:rsidRDefault="00FF6B6A" w:rsidP="00347666">
            <w:pPr>
              <w:pStyle w:val="Body"/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For our top 250 suppliers, 14% were identified as potentially high risk and these related to the following categories:</w:t>
            </w:r>
          </w:p>
          <w:p w:rsidR="00FF6B6A" w:rsidRPr="00FF6B6A" w:rsidRDefault="00FF6B6A" w:rsidP="00347666">
            <w:pPr>
              <w:pStyle w:val="Body"/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</w:p>
          <w:p w:rsidR="00FF6B6A" w:rsidRPr="00FF6B6A" w:rsidRDefault="00FF6B6A" w:rsidP="00FF6B6A">
            <w:pPr>
              <w:pStyle w:val="Body"/>
              <w:numPr>
                <w:ilvl w:val="0"/>
                <w:numId w:val="24"/>
              </w:numPr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Construction/Civil works</w:t>
            </w:r>
          </w:p>
          <w:p w:rsidR="00FF6B6A" w:rsidRPr="00FF6B6A" w:rsidRDefault="00FF6B6A" w:rsidP="00FF6B6A">
            <w:pPr>
              <w:pStyle w:val="Body"/>
              <w:numPr>
                <w:ilvl w:val="0"/>
                <w:numId w:val="24"/>
              </w:numPr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Substations</w:t>
            </w:r>
          </w:p>
          <w:p w:rsidR="00FF6B6A" w:rsidRPr="00FF6B6A" w:rsidRDefault="00FF6B6A" w:rsidP="00FF6B6A">
            <w:pPr>
              <w:pStyle w:val="Body"/>
              <w:numPr>
                <w:ilvl w:val="0"/>
                <w:numId w:val="24"/>
              </w:numPr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Facilities - catering/cleaning/security</w:t>
            </w:r>
          </w:p>
          <w:p w:rsidR="00FF6B6A" w:rsidRPr="00FF6B6A" w:rsidRDefault="00FF6B6A" w:rsidP="00FF6B6A">
            <w:pPr>
              <w:pStyle w:val="Body"/>
              <w:numPr>
                <w:ilvl w:val="0"/>
                <w:numId w:val="24"/>
              </w:numPr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Maintenance, repair and operations/PPE (personal protective equipment) and tools</w:t>
            </w:r>
          </w:p>
          <w:p w:rsidR="00FF6B6A" w:rsidRPr="00FF6B6A" w:rsidRDefault="00FF6B6A" w:rsidP="00FF6B6A">
            <w:pPr>
              <w:pStyle w:val="Body"/>
              <w:numPr>
                <w:ilvl w:val="0"/>
                <w:numId w:val="24"/>
              </w:numPr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 xml:space="preserve">Travel Management </w:t>
            </w:r>
          </w:p>
          <w:p w:rsidR="00FF6B6A" w:rsidRPr="00FF6B6A" w:rsidRDefault="00FF6B6A" w:rsidP="00FF6B6A">
            <w:pPr>
              <w:pStyle w:val="Body"/>
              <w:numPr>
                <w:ilvl w:val="0"/>
                <w:numId w:val="24"/>
              </w:numPr>
              <w:tabs>
                <w:tab w:val="left" w:pos="227"/>
              </w:tabs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</w:pPr>
            <w:r w:rsidRPr="00FF6B6A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Office supplies</w:t>
            </w:r>
          </w:p>
          <w:p w:rsidR="00FF6B6A" w:rsidRPr="00C734CC" w:rsidRDefault="00FF6B6A" w:rsidP="00347666">
            <w:pPr>
              <w:pStyle w:val="Body"/>
              <w:tabs>
                <w:tab w:val="left" w:pos="227"/>
              </w:tabs>
              <w:ind w:left="720"/>
              <w:rPr>
                <w:rFonts w:ascii="Helvetica Neue" w:hAnsi="Helvetica Neue" w:cs="Helvetica Neue"/>
                <w:b/>
                <w:bCs/>
                <w:color w:val="27348A"/>
                <w:spacing w:val="0"/>
                <w:sz w:val="22"/>
                <w:szCs w:val="22"/>
              </w:rPr>
            </w:pPr>
          </w:p>
        </w:tc>
      </w:tr>
    </w:tbl>
    <w:p w:rsidR="00FF6B6A" w:rsidRDefault="00FF6B6A" w:rsidP="00704BE1">
      <w:pPr>
        <w:pStyle w:val="Body"/>
        <w:tabs>
          <w:tab w:val="left" w:pos="227"/>
        </w:tabs>
        <w:rPr>
          <w:rFonts w:ascii="Arial Unicode MS" w:eastAsia="Arial Unicode MS" w:hAnsi="Arial Unicode MS" w:cs="Arial Unicode MS"/>
          <w:b/>
          <w:bCs/>
          <w:color w:val="27348A"/>
          <w:spacing w:val="0"/>
          <w:sz w:val="22"/>
          <w:szCs w:val="22"/>
        </w:rPr>
      </w:pPr>
    </w:p>
    <w:sectPr w:rsidR="00FF6B6A" w:rsidSect="003553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88" w:right="680" w:bottom="1701" w:left="680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DD3" w:rsidRDefault="00486DD3" w:rsidP="00A62BFF">
      <w:pPr>
        <w:spacing w:after="0"/>
      </w:pPr>
      <w:r>
        <w:separator/>
      </w:r>
    </w:p>
    <w:p w:rsidR="00486DD3" w:rsidRDefault="00486DD3"/>
  </w:endnote>
  <w:endnote w:type="continuationSeparator" w:id="0">
    <w:p w:rsidR="00486DD3" w:rsidRDefault="00486DD3" w:rsidP="00A62BFF">
      <w:pPr>
        <w:spacing w:after="0"/>
      </w:pPr>
      <w:r>
        <w:continuationSeparator/>
      </w:r>
    </w:p>
    <w:p w:rsidR="00486DD3" w:rsidRDefault="00486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45 Lt">
    <w:altName w:val="Arial"/>
    <w:charset w:val="4D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2C" w:rsidRDefault="00060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923"/>
      <w:gridCol w:w="623"/>
    </w:tblGrid>
    <w:tr w:rsidR="00AA1121" w:rsidRPr="00AA1121" w:rsidTr="00AA1121">
      <w:tc>
        <w:tcPr>
          <w:tcW w:w="9923" w:type="dxa"/>
        </w:tcPr>
        <w:p w:rsidR="00AA1121" w:rsidRPr="00AA1121" w:rsidRDefault="00AA1121" w:rsidP="0078455D">
          <w:pPr>
            <w:pStyle w:val="Footer"/>
          </w:pPr>
          <w:r w:rsidRPr="00AA1121">
            <w:t>Document version reference</w:t>
          </w:r>
        </w:p>
      </w:tc>
      <w:tc>
        <w:tcPr>
          <w:tcW w:w="623" w:type="dxa"/>
        </w:tcPr>
        <w:p w:rsidR="00AA1121" w:rsidRPr="00AA1121" w:rsidRDefault="00AA1121" w:rsidP="00AA1121">
          <w:pPr>
            <w:pStyle w:val="Footer"/>
            <w:jc w:val="right"/>
          </w:pPr>
          <w:r w:rsidRPr="00AA1121">
            <w:rPr>
              <w:noProof w:val="0"/>
            </w:rPr>
            <w:fldChar w:fldCharType="begin"/>
          </w:r>
          <w:r w:rsidRPr="00AA1121">
            <w:instrText xml:space="preserve"> PAGE   \* MERGEFORMAT </w:instrText>
          </w:r>
          <w:r w:rsidRPr="00AA1121">
            <w:rPr>
              <w:noProof w:val="0"/>
            </w:rPr>
            <w:fldChar w:fldCharType="separate"/>
          </w:r>
          <w:r w:rsidRPr="00AA1121">
            <w:t>2</w:t>
          </w:r>
          <w:r w:rsidRPr="00AA1121">
            <w:fldChar w:fldCharType="end"/>
          </w:r>
        </w:p>
      </w:tc>
    </w:tr>
  </w:tbl>
  <w:p w:rsidR="00AA1121" w:rsidRPr="00AA1121" w:rsidRDefault="00AA1121" w:rsidP="00AA1121">
    <w:pPr>
      <w:pStyle w:val="Footer"/>
      <w:tabs>
        <w:tab w:val="right" w:pos="10490"/>
      </w:tabs>
      <w:spacing w:after="0"/>
      <w:rPr>
        <w:sz w:val="4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387" w:rsidRPr="00626260" w:rsidRDefault="00355387" w:rsidP="00355387">
    <w:pPr>
      <w:pStyle w:val="Footer"/>
      <w:tabs>
        <w:tab w:val="right" w:pos="10527"/>
      </w:tabs>
      <w:spacing w:after="0"/>
      <w:rPr>
        <w:color w:val="55555A" w:themeColor="text1"/>
        <w:sz w:val="14"/>
      </w:rPr>
    </w:pPr>
    <w:r>
      <w:rPr>
        <w:color w:val="55555A" w:themeColor="text1"/>
        <w:sz w:val="14"/>
      </w:rPr>
      <w:drawing>
        <wp:anchor distT="0" distB="0" distL="114300" distR="114300" simplePos="0" relativeHeight="251711488" behindDoc="1" locked="1" layoutInCell="1" allowOverlap="1" wp14:anchorId="5EF0CDC1" wp14:editId="57123E34">
          <wp:simplePos x="0" y="0"/>
          <wp:positionH relativeFrom="column">
            <wp:posOffset>4601446</wp:posOffset>
          </wp:positionH>
          <wp:positionV relativeFrom="page">
            <wp:posOffset>9799455</wp:posOffset>
          </wp:positionV>
          <wp:extent cx="2124000" cy="435600"/>
          <wp:effectExtent l="0" t="0" r="0" b="3175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260">
      <w:rPr>
        <w:color w:val="55555A" w:themeColor="text1"/>
        <w:sz w:val="14"/>
      </w:rPr>
      <w:t>National Grid plc. National Grid House, Warwick Technology Park,</w:t>
    </w:r>
    <w:r w:rsidRPr="00626260">
      <w:rPr>
        <w:color w:val="55555A" w:themeColor="text1"/>
        <w:sz w:val="20"/>
      </w:rPr>
      <w:t xml:space="preserve"> </w:t>
    </w:r>
    <w:r>
      <w:rPr>
        <w:color w:val="55555A" w:themeColor="text1"/>
        <w:sz w:val="20"/>
      </w:rPr>
      <w:tab/>
    </w:r>
  </w:p>
  <w:p w:rsidR="00355387" w:rsidRPr="00626260" w:rsidRDefault="00355387" w:rsidP="00355387">
    <w:pPr>
      <w:pStyle w:val="Footer"/>
      <w:spacing w:after="0"/>
      <w:rPr>
        <w:color w:val="55555A" w:themeColor="text1"/>
        <w:sz w:val="14"/>
      </w:rPr>
    </w:pPr>
    <w:r w:rsidRPr="00626260">
      <w:rPr>
        <w:color w:val="55555A" w:themeColor="text1"/>
        <w:sz w:val="14"/>
      </w:rPr>
      <w:t>Gallows Hill, Warwick. CV34 6DA United Kingdom</w:t>
    </w:r>
  </w:p>
  <w:p w:rsidR="00355387" w:rsidRPr="00626260" w:rsidRDefault="00355387" w:rsidP="00355387">
    <w:pPr>
      <w:pStyle w:val="Footer"/>
      <w:spacing w:after="0"/>
      <w:rPr>
        <w:color w:val="55555A" w:themeColor="text1"/>
        <w:sz w:val="14"/>
      </w:rPr>
    </w:pPr>
    <w:r w:rsidRPr="00626260">
      <w:rPr>
        <w:color w:val="55555A" w:themeColor="text1"/>
        <w:sz w:val="14"/>
      </w:rPr>
      <w:t>Registered in England and Wales No. 4031152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DD3" w:rsidRDefault="00486DD3" w:rsidP="00A62BFF">
      <w:pPr>
        <w:spacing w:after="0"/>
      </w:pPr>
      <w:r>
        <w:separator/>
      </w:r>
    </w:p>
    <w:p w:rsidR="00486DD3" w:rsidRDefault="00486DD3"/>
  </w:footnote>
  <w:footnote w:type="continuationSeparator" w:id="0">
    <w:p w:rsidR="00486DD3" w:rsidRDefault="00486DD3" w:rsidP="00A62BFF">
      <w:pPr>
        <w:spacing w:after="0"/>
      </w:pPr>
      <w:r>
        <w:continuationSeparator/>
      </w:r>
    </w:p>
    <w:p w:rsidR="00486DD3" w:rsidRDefault="00486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2C" w:rsidRDefault="00060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394" w:rsidRPr="00AA1121" w:rsidRDefault="00AA1121" w:rsidP="00AA1121">
    <w:pPr>
      <w:pStyle w:val="Header"/>
    </w:pPr>
    <w:r w:rsidRPr="006D6EC9">
      <w:t xml:space="preserve">National Grid  |  Date  |  </w:t>
    </w:r>
    <w:r w:rsidR="006A602D">
      <w:rPr>
        <w:noProof/>
      </w:rPr>
      <w:fldChar w:fldCharType="begin"/>
    </w:r>
    <w:r w:rsidR="006A602D">
      <w:rPr>
        <w:noProof/>
      </w:rPr>
      <w:instrText xml:space="preserve"> STYLEREF  "Heading 1"  \* MERGEFORMAT </w:instrText>
    </w:r>
    <w:r w:rsidR="006A602D">
      <w:rPr>
        <w:noProof/>
      </w:rPr>
      <w:fldChar w:fldCharType="separate"/>
    </w:r>
    <w:r w:rsidR="002C53A3">
      <w:rPr>
        <w:noProof/>
      </w:rPr>
      <w:t>National Grid - Information about our suppliers</w:t>
    </w:r>
    <w:r w:rsidR="006A602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387" w:rsidRPr="00355387" w:rsidRDefault="00355387" w:rsidP="00355387">
    <w:pPr>
      <w:pStyle w:val="Header"/>
    </w:pPr>
    <w:r>
      <w:rPr>
        <w:noProof/>
      </w:rPr>
      <w:drawing>
        <wp:anchor distT="0" distB="288290" distL="114300" distR="114300" simplePos="0" relativeHeight="251722752" behindDoc="0" locked="0" layoutInCell="1" allowOverlap="1" wp14:anchorId="28673652" wp14:editId="1A9B9D5E">
          <wp:simplePos x="0" y="0"/>
          <wp:positionH relativeFrom="column">
            <wp:posOffset>-222250</wp:posOffset>
          </wp:positionH>
          <wp:positionV relativeFrom="paragraph">
            <wp:posOffset>-133350</wp:posOffset>
          </wp:positionV>
          <wp:extent cx="7128000" cy="27108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 Bann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8000" cy="27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4F7EE70A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148C" w:themeColor="accent1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148C" w:themeColor="accent1"/>
      </w:rPr>
    </w:lvl>
    <w:lvl w:ilvl="2">
      <w:start w:val="1"/>
      <w:numFmt w:val="bullet"/>
      <w:lvlRestart w:val="0"/>
      <w:pStyle w:val="Bullet3"/>
      <w:lvlText w:val="○"/>
      <w:lvlJc w:val="left"/>
      <w:pPr>
        <w:ind w:left="852" w:hanging="284"/>
      </w:pPr>
      <w:rPr>
        <w:rFonts w:ascii="Arial" w:hAnsi="Aria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95264120"/>
    <w:lvl w:ilvl="0">
      <w:start w:val="1"/>
      <w:numFmt w:val="upperLetter"/>
      <w:pStyle w:val="AppendixSectionNumber"/>
      <w:lvlText w:val="%1"/>
      <w:lvlJc w:val="left"/>
      <w:pPr>
        <w:ind w:left="-284" w:hanging="153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1E873A3"/>
    <w:multiLevelType w:val="multilevel"/>
    <w:tmpl w:val="DEDE70D2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-544" w:hanging="360"/>
      </w:pPr>
    </w:lvl>
    <w:lvl w:ilvl="2">
      <w:start w:val="1"/>
      <w:numFmt w:val="lowerRoman"/>
      <w:lvlText w:val="%3."/>
      <w:lvlJc w:val="right"/>
      <w:pPr>
        <w:ind w:left="176" w:hanging="180"/>
      </w:pPr>
    </w:lvl>
    <w:lvl w:ilvl="3">
      <w:start w:val="1"/>
      <w:numFmt w:val="decimal"/>
      <w:lvlText w:val="%4."/>
      <w:lvlJc w:val="left"/>
      <w:pPr>
        <w:ind w:left="896" w:hanging="360"/>
      </w:pPr>
    </w:lvl>
    <w:lvl w:ilvl="4">
      <w:start w:val="1"/>
      <w:numFmt w:val="lowerLetter"/>
      <w:lvlText w:val="%5."/>
      <w:lvlJc w:val="left"/>
      <w:pPr>
        <w:ind w:left="1616" w:hanging="360"/>
      </w:pPr>
    </w:lvl>
    <w:lvl w:ilvl="5">
      <w:start w:val="1"/>
      <w:numFmt w:val="lowerRoman"/>
      <w:lvlText w:val="%6."/>
      <w:lvlJc w:val="right"/>
      <w:pPr>
        <w:ind w:left="2336" w:hanging="180"/>
      </w:pPr>
    </w:lvl>
    <w:lvl w:ilvl="6">
      <w:start w:val="1"/>
      <w:numFmt w:val="decimal"/>
      <w:lvlText w:val="%7."/>
      <w:lvlJc w:val="left"/>
      <w:pPr>
        <w:ind w:left="3056" w:hanging="360"/>
      </w:pPr>
    </w:lvl>
    <w:lvl w:ilvl="7">
      <w:start w:val="1"/>
      <w:numFmt w:val="lowerLetter"/>
      <w:lvlText w:val="%8."/>
      <w:lvlJc w:val="left"/>
      <w:pPr>
        <w:ind w:left="3776" w:hanging="360"/>
      </w:pPr>
    </w:lvl>
    <w:lvl w:ilvl="8">
      <w:start w:val="1"/>
      <w:numFmt w:val="lowerRoman"/>
      <w:lvlText w:val="%9."/>
      <w:lvlJc w:val="right"/>
      <w:pPr>
        <w:ind w:left="4496" w:hanging="180"/>
      </w:pPr>
    </w:lvl>
  </w:abstractNum>
  <w:abstractNum w:abstractNumId="13" w15:restartNumberingAfterBreak="0">
    <w:nsid w:val="33DD65F3"/>
    <w:multiLevelType w:val="multilevel"/>
    <w:tmpl w:val="EBB64B0C"/>
    <w:numStyleLink w:val="NumberedBulletsList"/>
  </w:abstractNum>
  <w:abstractNum w:abstractNumId="14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46CFE"/>
    <w:multiLevelType w:val="multilevel"/>
    <w:tmpl w:val="4F7EE70A"/>
    <w:numStyleLink w:val="Bullets"/>
  </w:abstractNum>
  <w:abstractNum w:abstractNumId="16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00148C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00148C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68857879"/>
    <w:multiLevelType w:val="hybridMultilevel"/>
    <w:tmpl w:val="FD2C4A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A1334D9"/>
    <w:multiLevelType w:val="multilevel"/>
    <w:tmpl w:val="8C6A6276"/>
    <w:lvl w:ilvl="0">
      <w:start w:val="1"/>
      <w:numFmt w:val="decimal"/>
      <w:lvlText w:val="%1"/>
      <w:lvlJc w:val="left"/>
      <w:pPr>
        <w:ind w:left="-226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-5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96" w:hanging="180"/>
      </w:pPr>
      <w:rPr>
        <w:rFonts w:hint="default"/>
      </w:rPr>
    </w:lvl>
  </w:abstractNum>
  <w:abstractNum w:abstractNumId="19" w15:restartNumberingAfterBreak="0">
    <w:nsid w:val="6A1610D5"/>
    <w:multiLevelType w:val="multilevel"/>
    <w:tmpl w:val="EBB64B0C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  <w:color w:val="00148C" w:themeColor="accent1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  <w:color w:val="00148C" w:themeColor="accent1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  <w:color w:val="00148C" w:themeColor="accent1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0" w15:restartNumberingAfterBreak="0">
    <w:nsid w:val="6AD3657F"/>
    <w:multiLevelType w:val="multilevel"/>
    <w:tmpl w:val="4F7EE70A"/>
    <w:numStyleLink w:val="Bullets"/>
  </w:abstractNum>
  <w:abstractNum w:abstractNumId="21" w15:restartNumberingAfterBreak="0">
    <w:nsid w:val="778E4D1C"/>
    <w:multiLevelType w:val="multilevel"/>
    <w:tmpl w:val="EBB64B0C"/>
    <w:numStyleLink w:val="NumberedBulletsList"/>
  </w:abstractNum>
  <w:abstractNum w:abstractNumId="22" w15:restartNumberingAfterBreak="0">
    <w:nsid w:val="7C814088"/>
    <w:multiLevelType w:val="multilevel"/>
    <w:tmpl w:val="4F7EE70A"/>
    <w:numStyleLink w:val="Bullets"/>
  </w:abstractNum>
  <w:abstractNum w:abstractNumId="23" w15:restartNumberingAfterBreak="0">
    <w:nsid w:val="7D7B1A5F"/>
    <w:multiLevelType w:val="multilevel"/>
    <w:tmpl w:val="CD30225A"/>
    <w:lvl w:ilvl="0">
      <w:start w:val="1"/>
      <w:numFmt w:val="decimal"/>
      <w:pStyle w:val="SectionNumber"/>
      <w:lvlText w:val="%1"/>
      <w:lvlJc w:val="left"/>
      <w:pPr>
        <w:ind w:left="-1134" w:hanging="68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-5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96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0"/>
  </w:num>
  <w:num w:numId="15">
    <w:abstractNumId w:val="20"/>
  </w:num>
  <w:num w:numId="16">
    <w:abstractNumId w:val="21"/>
  </w:num>
  <w:num w:numId="17">
    <w:abstractNumId w:val="11"/>
  </w:num>
  <w:num w:numId="18">
    <w:abstractNumId w:val="16"/>
  </w:num>
  <w:num w:numId="19">
    <w:abstractNumId w:val="12"/>
  </w:num>
  <w:num w:numId="20">
    <w:abstractNumId w:val="15"/>
  </w:num>
  <w:num w:numId="21">
    <w:abstractNumId w:val="22"/>
  </w:num>
  <w:num w:numId="22">
    <w:abstractNumId w:val="13"/>
  </w:num>
  <w:num w:numId="23">
    <w:abstractNumId w:val="18"/>
  </w:num>
  <w:num w:numId="2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9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A3"/>
    <w:rsid w:val="0000092C"/>
    <w:rsid w:val="000017C7"/>
    <w:rsid w:val="00006F1F"/>
    <w:rsid w:val="00007028"/>
    <w:rsid w:val="00011992"/>
    <w:rsid w:val="00013752"/>
    <w:rsid w:val="00015154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0930"/>
    <w:rsid w:val="00031305"/>
    <w:rsid w:val="00031BD8"/>
    <w:rsid w:val="0003395B"/>
    <w:rsid w:val="00034DE8"/>
    <w:rsid w:val="00036AE1"/>
    <w:rsid w:val="00036E0D"/>
    <w:rsid w:val="00036ECA"/>
    <w:rsid w:val="00037D0E"/>
    <w:rsid w:val="00041BFC"/>
    <w:rsid w:val="000421C8"/>
    <w:rsid w:val="0004277D"/>
    <w:rsid w:val="00044DA4"/>
    <w:rsid w:val="0004599D"/>
    <w:rsid w:val="00053545"/>
    <w:rsid w:val="00055072"/>
    <w:rsid w:val="000556E6"/>
    <w:rsid w:val="0006052C"/>
    <w:rsid w:val="000611A2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5A82"/>
    <w:rsid w:val="00087020"/>
    <w:rsid w:val="0009211E"/>
    <w:rsid w:val="0009276B"/>
    <w:rsid w:val="00092C02"/>
    <w:rsid w:val="00092D2F"/>
    <w:rsid w:val="00093369"/>
    <w:rsid w:val="000946F1"/>
    <w:rsid w:val="00094E5F"/>
    <w:rsid w:val="0009609C"/>
    <w:rsid w:val="000966D4"/>
    <w:rsid w:val="00097FED"/>
    <w:rsid w:val="000A1A64"/>
    <w:rsid w:val="000A1C65"/>
    <w:rsid w:val="000A2265"/>
    <w:rsid w:val="000A2C20"/>
    <w:rsid w:val="000A2E2A"/>
    <w:rsid w:val="000A40CF"/>
    <w:rsid w:val="000A4352"/>
    <w:rsid w:val="000B0E1A"/>
    <w:rsid w:val="000B0F9C"/>
    <w:rsid w:val="000B15D8"/>
    <w:rsid w:val="000B19B2"/>
    <w:rsid w:val="000B296B"/>
    <w:rsid w:val="000B304C"/>
    <w:rsid w:val="000B34D7"/>
    <w:rsid w:val="000B3F97"/>
    <w:rsid w:val="000B475E"/>
    <w:rsid w:val="000B5338"/>
    <w:rsid w:val="000B6756"/>
    <w:rsid w:val="000B6A4C"/>
    <w:rsid w:val="000B7E99"/>
    <w:rsid w:val="000C0D0A"/>
    <w:rsid w:val="000C35E2"/>
    <w:rsid w:val="000C4CBE"/>
    <w:rsid w:val="000C5017"/>
    <w:rsid w:val="000C53DB"/>
    <w:rsid w:val="000C64F6"/>
    <w:rsid w:val="000C66C7"/>
    <w:rsid w:val="000C6A98"/>
    <w:rsid w:val="000D16EC"/>
    <w:rsid w:val="000D2220"/>
    <w:rsid w:val="000D3A7B"/>
    <w:rsid w:val="000D3E58"/>
    <w:rsid w:val="000D4C01"/>
    <w:rsid w:val="000D4FC9"/>
    <w:rsid w:val="000D65A7"/>
    <w:rsid w:val="000D7D65"/>
    <w:rsid w:val="000E068A"/>
    <w:rsid w:val="000E1ECB"/>
    <w:rsid w:val="000E3824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7F2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D40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345"/>
    <w:rsid w:val="00120547"/>
    <w:rsid w:val="00122802"/>
    <w:rsid w:val="0012458B"/>
    <w:rsid w:val="00124925"/>
    <w:rsid w:val="001254C6"/>
    <w:rsid w:val="001258BB"/>
    <w:rsid w:val="00127759"/>
    <w:rsid w:val="00130F65"/>
    <w:rsid w:val="00132C86"/>
    <w:rsid w:val="001337AD"/>
    <w:rsid w:val="001340C9"/>
    <w:rsid w:val="00134108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7F4"/>
    <w:rsid w:val="00155E29"/>
    <w:rsid w:val="00162ADF"/>
    <w:rsid w:val="0016337B"/>
    <w:rsid w:val="0016338A"/>
    <w:rsid w:val="00164401"/>
    <w:rsid w:val="0016480C"/>
    <w:rsid w:val="0016594A"/>
    <w:rsid w:val="001668BE"/>
    <w:rsid w:val="00166A57"/>
    <w:rsid w:val="0016758D"/>
    <w:rsid w:val="00170B39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35DE"/>
    <w:rsid w:val="001938FD"/>
    <w:rsid w:val="00193F3F"/>
    <w:rsid w:val="001950D2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4C77"/>
    <w:rsid w:val="001B60BF"/>
    <w:rsid w:val="001B799C"/>
    <w:rsid w:val="001B7A30"/>
    <w:rsid w:val="001B7AA2"/>
    <w:rsid w:val="001B7D49"/>
    <w:rsid w:val="001C0639"/>
    <w:rsid w:val="001C1745"/>
    <w:rsid w:val="001C185D"/>
    <w:rsid w:val="001C1930"/>
    <w:rsid w:val="001C1C79"/>
    <w:rsid w:val="001C30D3"/>
    <w:rsid w:val="001C4ABF"/>
    <w:rsid w:val="001C4DB5"/>
    <w:rsid w:val="001C6150"/>
    <w:rsid w:val="001C67DA"/>
    <w:rsid w:val="001D00F7"/>
    <w:rsid w:val="001D14F7"/>
    <w:rsid w:val="001D26B9"/>
    <w:rsid w:val="001D2FA5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3114"/>
    <w:rsid w:val="001F59CD"/>
    <w:rsid w:val="001F6599"/>
    <w:rsid w:val="001F77DC"/>
    <w:rsid w:val="002005E2"/>
    <w:rsid w:val="00200E17"/>
    <w:rsid w:val="0020128F"/>
    <w:rsid w:val="002021B6"/>
    <w:rsid w:val="0020555B"/>
    <w:rsid w:val="002071F6"/>
    <w:rsid w:val="002071FF"/>
    <w:rsid w:val="00207EBF"/>
    <w:rsid w:val="00207FF1"/>
    <w:rsid w:val="002121DE"/>
    <w:rsid w:val="002122D2"/>
    <w:rsid w:val="0021404C"/>
    <w:rsid w:val="00215097"/>
    <w:rsid w:val="0021513D"/>
    <w:rsid w:val="00215172"/>
    <w:rsid w:val="002152FA"/>
    <w:rsid w:val="00215B3E"/>
    <w:rsid w:val="00216034"/>
    <w:rsid w:val="0021685F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5B6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2C35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F46"/>
    <w:rsid w:val="00261382"/>
    <w:rsid w:val="00261FDF"/>
    <w:rsid w:val="00266BD8"/>
    <w:rsid w:val="00270DDA"/>
    <w:rsid w:val="00271135"/>
    <w:rsid w:val="002719EF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04B"/>
    <w:rsid w:val="00280106"/>
    <w:rsid w:val="00281809"/>
    <w:rsid w:val="00281AB6"/>
    <w:rsid w:val="00281CDF"/>
    <w:rsid w:val="002827FE"/>
    <w:rsid w:val="00282A6B"/>
    <w:rsid w:val="00283F32"/>
    <w:rsid w:val="00285D15"/>
    <w:rsid w:val="00286477"/>
    <w:rsid w:val="00286C98"/>
    <w:rsid w:val="002872AD"/>
    <w:rsid w:val="002874BE"/>
    <w:rsid w:val="002876A7"/>
    <w:rsid w:val="00290262"/>
    <w:rsid w:val="00290786"/>
    <w:rsid w:val="00291B33"/>
    <w:rsid w:val="00291E2C"/>
    <w:rsid w:val="0029334F"/>
    <w:rsid w:val="0029396D"/>
    <w:rsid w:val="00293E01"/>
    <w:rsid w:val="0029478F"/>
    <w:rsid w:val="002968DD"/>
    <w:rsid w:val="00297710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914"/>
    <w:rsid w:val="002C112B"/>
    <w:rsid w:val="002C1211"/>
    <w:rsid w:val="002C1261"/>
    <w:rsid w:val="002C2938"/>
    <w:rsid w:val="002C3C01"/>
    <w:rsid w:val="002C4AC0"/>
    <w:rsid w:val="002C4BAB"/>
    <w:rsid w:val="002C53A3"/>
    <w:rsid w:val="002C67B0"/>
    <w:rsid w:val="002C7286"/>
    <w:rsid w:val="002C7A80"/>
    <w:rsid w:val="002C7BEF"/>
    <w:rsid w:val="002D02A7"/>
    <w:rsid w:val="002D02FA"/>
    <w:rsid w:val="002D3490"/>
    <w:rsid w:val="002D3503"/>
    <w:rsid w:val="002D4CD5"/>
    <w:rsid w:val="002D5145"/>
    <w:rsid w:val="002D57A5"/>
    <w:rsid w:val="002D6406"/>
    <w:rsid w:val="002D6BAE"/>
    <w:rsid w:val="002D728B"/>
    <w:rsid w:val="002E0E15"/>
    <w:rsid w:val="002E2BF9"/>
    <w:rsid w:val="002F0089"/>
    <w:rsid w:val="002F2E95"/>
    <w:rsid w:val="002F3145"/>
    <w:rsid w:val="002F329C"/>
    <w:rsid w:val="002F3776"/>
    <w:rsid w:val="002F3900"/>
    <w:rsid w:val="002F3F4B"/>
    <w:rsid w:val="002F46B4"/>
    <w:rsid w:val="002F592C"/>
    <w:rsid w:val="002F66A8"/>
    <w:rsid w:val="002F6F4F"/>
    <w:rsid w:val="002F7963"/>
    <w:rsid w:val="002F7DB8"/>
    <w:rsid w:val="003003BD"/>
    <w:rsid w:val="00300CC5"/>
    <w:rsid w:val="0030153C"/>
    <w:rsid w:val="00301C3D"/>
    <w:rsid w:val="00301EF5"/>
    <w:rsid w:val="00302539"/>
    <w:rsid w:val="00303237"/>
    <w:rsid w:val="00305058"/>
    <w:rsid w:val="00305777"/>
    <w:rsid w:val="003067B1"/>
    <w:rsid w:val="00306812"/>
    <w:rsid w:val="003102FE"/>
    <w:rsid w:val="003106CF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6EC3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387"/>
    <w:rsid w:val="0035561E"/>
    <w:rsid w:val="00355774"/>
    <w:rsid w:val="00357149"/>
    <w:rsid w:val="0036093F"/>
    <w:rsid w:val="003616B4"/>
    <w:rsid w:val="00362ADD"/>
    <w:rsid w:val="003644FB"/>
    <w:rsid w:val="0036495F"/>
    <w:rsid w:val="00365E0F"/>
    <w:rsid w:val="00371DB4"/>
    <w:rsid w:val="00372518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DC9"/>
    <w:rsid w:val="00392E28"/>
    <w:rsid w:val="0039426F"/>
    <w:rsid w:val="0039506D"/>
    <w:rsid w:val="00396BA9"/>
    <w:rsid w:val="00396FEA"/>
    <w:rsid w:val="003A458E"/>
    <w:rsid w:val="003A4C44"/>
    <w:rsid w:val="003A69ED"/>
    <w:rsid w:val="003B23D7"/>
    <w:rsid w:val="003B3803"/>
    <w:rsid w:val="003B4825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D6E31"/>
    <w:rsid w:val="003E0A82"/>
    <w:rsid w:val="003E121B"/>
    <w:rsid w:val="003E245C"/>
    <w:rsid w:val="003E2DA4"/>
    <w:rsid w:val="003E300B"/>
    <w:rsid w:val="003E59AF"/>
    <w:rsid w:val="003E780E"/>
    <w:rsid w:val="003F3C92"/>
    <w:rsid w:val="003F4485"/>
    <w:rsid w:val="003F5FC8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3EC9"/>
    <w:rsid w:val="00435512"/>
    <w:rsid w:val="00436720"/>
    <w:rsid w:val="0043703E"/>
    <w:rsid w:val="0044041B"/>
    <w:rsid w:val="004418A1"/>
    <w:rsid w:val="00443555"/>
    <w:rsid w:val="004435E6"/>
    <w:rsid w:val="00443681"/>
    <w:rsid w:val="004436DC"/>
    <w:rsid w:val="00444AE6"/>
    <w:rsid w:val="004457EE"/>
    <w:rsid w:val="00446CE9"/>
    <w:rsid w:val="004474EE"/>
    <w:rsid w:val="00450377"/>
    <w:rsid w:val="00450AA5"/>
    <w:rsid w:val="00450AB3"/>
    <w:rsid w:val="004515F7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5FB"/>
    <w:rsid w:val="00477C68"/>
    <w:rsid w:val="00480421"/>
    <w:rsid w:val="0048102A"/>
    <w:rsid w:val="004833B0"/>
    <w:rsid w:val="0048569C"/>
    <w:rsid w:val="00485B0F"/>
    <w:rsid w:val="00486CB3"/>
    <w:rsid w:val="00486CFC"/>
    <w:rsid w:val="00486DD3"/>
    <w:rsid w:val="004870CC"/>
    <w:rsid w:val="004874CB"/>
    <w:rsid w:val="00490082"/>
    <w:rsid w:val="00490BA7"/>
    <w:rsid w:val="0049205D"/>
    <w:rsid w:val="00493C98"/>
    <w:rsid w:val="0049483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5CE0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6AE2"/>
    <w:rsid w:val="004C70EC"/>
    <w:rsid w:val="004C7495"/>
    <w:rsid w:val="004C7904"/>
    <w:rsid w:val="004D234A"/>
    <w:rsid w:val="004D277D"/>
    <w:rsid w:val="004D284B"/>
    <w:rsid w:val="004D320E"/>
    <w:rsid w:val="004D5006"/>
    <w:rsid w:val="004D5E4B"/>
    <w:rsid w:val="004D7FE4"/>
    <w:rsid w:val="004E0492"/>
    <w:rsid w:val="004E076E"/>
    <w:rsid w:val="004E0C02"/>
    <w:rsid w:val="004E13E4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1B35"/>
    <w:rsid w:val="004F23EF"/>
    <w:rsid w:val="004F3A56"/>
    <w:rsid w:val="004F488A"/>
    <w:rsid w:val="004F4BEB"/>
    <w:rsid w:val="004F5AEA"/>
    <w:rsid w:val="004F70A6"/>
    <w:rsid w:val="00500BE3"/>
    <w:rsid w:val="00500E7B"/>
    <w:rsid w:val="00501FD8"/>
    <w:rsid w:val="005034BD"/>
    <w:rsid w:val="0050387B"/>
    <w:rsid w:val="005046DF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3922"/>
    <w:rsid w:val="005264D4"/>
    <w:rsid w:val="0052653E"/>
    <w:rsid w:val="00527EF2"/>
    <w:rsid w:val="00533133"/>
    <w:rsid w:val="0053334A"/>
    <w:rsid w:val="005337E8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2C4F"/>
    <w:rsid w:val="00563FC7"/>
    <w:rsid w:val="0056490B"/>
    <w:rsid w:val="00564A4C"/>
    <w:rsid w:val="00566638"/>
    <w:rsid w:val="005668F2"/>
    <w:rsid w:val="00566BC8"/>
    <w:rsid w:val="00566D67"/>
    <w:rsid w:val="00567685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5C15"/>
    <w:rsid w:val="00587057"/>
    <w:rsid w:val="005879FD"/>
    <w:rsid w:val="00587C4F"/>
    <w:rsid w:val="00590493"/>
    <w:rsid w:val="00590A20"/>
    <w:rsid w:val="00591F83"/>
    <w:rsid w:val="005946B9"/>
    <w:rsid w:val="0059487D"/>
    <w:rsid w:val="00595AA9"/>
    <w:rsid w:val="00596E08"/>
    <w:rsid w:val="005977A4"/>
    <w:rsid w:val="005A1A56"/>
    <w:rsid w:val="005A241E"/>
    <w:rsid w:val="005A3718"/>
    <w:rsid w:val="005A39F7"/>
    <w:rsid w:val="005A4B61"/>
    <w:rsid w:val="005A53E0"/>
    <w:rsid w:val="005A600D"/>
    <w:rsid w:val="005A683D"/>
    <w:rsid w:val="005B1133"/>
    <w:rsid w:val="005B27BD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FEB"/>
    <w:rsid w:val="005D5098"/>
    <w:rsid w:val="005D5449"/>
    <w:rsid w:val="005D57C5"/>
    <w:rsid w:val="005D666E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162A"/>
    <w:rsid w:val="005F2B4D"/>
    <w:rsid w:val="005F3AEF"/>
    <w:rsid w:val="005F52B5"/>
    <w:rsid w:val="005F6973"/>
    <w:rsid w:val="005F7A55"/>
    <w:rsid w:val="00600005"/>
    <w:rsid w:val="006010CC"/>
    <w:rsid w:val="00601DB3"/>
    <w:rsid w:val="006020EF"/>
    <w:rsid w:val="00603EC7"/>
    <w:rsid w:val="00604369"/>
    <w:rsid w:val="006047E2"/>
    <w:rsid w:val="00604ABC"/>
    <w:rsid w:val="006062FA"/>
    <w:rsid w:val="0061022B"/>
    <w:rsid w:val="00610A63"/>
    <w:rsid w:val="006114A6"/>
    <w:rsid w:val="00611B4B"/>
    <w:rsid w:val="006120A9"/>
    <w:rsid w:val="00616D69"/>
    <w:rsid w:val="00621DC9"/>
    <w:rsid w:val="00622179"/>
    <w:rsid w:val="00624624"/>
    <w:rsid w:val="00624B10"/>
    <w:rsid w:val="0062521E"/>
    <w:rsid w:val="00625C5D"/>
    <w:rsid w:val="00626260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1839"/>
    <w:rsid w:val="00642453"/>
    <w:rsid w:val="00643F1F"/>
    <w:rsid w:val="00647811"/>
    <w:rsid w:val="006479BA"/>
    <w:rsid w:val="00650674"/>
    <w:rsid w:val="00650C4D"/>
    <w:rsid w:val="00651070"/>
    <w:rsid w:val="00651BA4"/>
    <w:rsid w:val="00652665"/>
    <w:rsid w:val="0065295B"/>
    <w:rsid w:val="0065429A"/>
    <w:rsid w:val="006542B1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779"/>
    <w:rsid w:val="00680AD3"/>
    <w:rsid w:val="00681C00"/>
    <w:rsid w:val="00681DFD"/>
    <w:rsid w:val="00682333"/>
    <w:rsid w:val="006828B7"/>
    <w:rsid w:val="0068310C"/>
    <w:rsid w:val="00683A15"/>
    <w:rsid w:val="00684038"/>
    <w:rsid w:val="00685FB2"/>
    <w:rsid w:val="006910E6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02D"/>
    <w:rsid w:val="006A644C"/>
    <w:rsid w:val="006A69E4"/>
    <w:rsid w:val="006A69E7"/>
    <w:rsid w:val="006A7045"/>
    <w:rsid w:val="006B1034"/>
    <w:rsid w:val="006B53A9"/>
    <w:rsid w:val="006B573D"/>
    <w:rsid w:val="006B675C"/>
    <w:rsid w:val="006B74A5"/>
    <w:rsid w:val="006B7567"/>
    <w:rsid w:val="006C0325"/>
    <w:rsid w:val="006C1051"/>
    <w:rsid w:val="006C1CD5"/>
    <w:rsid w:val="006C347F"/>
    <w:rsid w:val="006C34E5"/>
    <w:rsid w:val="006C365B"/>
    <w:rsid w:val="006C42A1"/>
    <w:rsid w:val="006C6405"/>
    <w:rsid w:val="006D4919"/>
    <w:rsid w:val="006D6073"/>
    <w:rsid w:val="006D6266"/>
    <w:rsid w:val="006E0E6C"/>
    <w:rsid w:val="006E1030"/>
    <w:rsid w:val="006E5041"/>
    <w:rsid w:val="006E6687"/>
    <w:rsid w:val="006E7136"/>
    <w:rsid w:val="006E7597"/>
    <w:rsid w:val="006F2FDC"/>
    <w:rsid w:val="006F3637"/>
    <w:rsid w:val="006F37D9"/>
    <w:rsid w:val="006F40F3"/>
    <w:rsid w:val="006F4409"/>
    <w:rsid w:val="006F4CCF"/>
    <w:rsid w:val="006F4F97"/>
    <w:rsid w:val="006F6119"/>
    <w:rsid w:val="006F6E18"/>
    <w:rsid w:val="006F7A22"/>
    <w:rsid w:val="00700DA5"/>
    <w:rsid w:val="00702959"/>
    <w:rsid w:val="00702D7C"/>
    <w:rsid w:val="00703BB1"/>
    <w:rsid w:val="0070404B"/>
    <w:rsid w:val="007042D7"/>
    <w:rsid w:val="00704BE1"/>
    <w:rsid w:val="00704D31"/>
    <w:rsid w:val="0070569C"/>
    <w:rsid w:val="00706660"/>
    <w:rsid w:val="00706725"/>
    <w:rsid w:val="00707599"/>
    <w:rsid w:val="00713F7A"/>
    <w:rsid w:val="00714246"/>
    <w:rsid w:val="00714FD2"/>
    <w:rsid w:val="007155D1"/>
    <w:rsid w:val="00716462"/>
    <w:rsid w:val="00717C5D"/>
    <w:rsid w:val="00722224"/>
    <w:rsid w:val="00722F87"/>
    <w:rsid w:val="007246A2"/>
    <w:rsid w:val="00725C76"/>
    <w:rsid w:val="007304EE"/>
    <w:rsid w:val="00732965"/>
    <w:rsid w:val="007340C2"/>
    <w:rsid w:val="0073539A"/>
    <w:rsid w:val="00735F6C"/>
    <w:rsid w:val="00736A1F"/>
    <w:rsid w:val="00736A48"/>
    <w:rsid w:val="00736CD5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50C9E"/>
    <w:rsid w:val="007512FA"/>
    <w:rsid w:val="007513D9"/>
    <w:rsid w:val="007515B3"/>
    <w:rsid w:val="007521E9"/>
    <w:rsid w:val="0075240D"/>
    <w:rsid w:val="00754B6E"/>
    <w:rsid w:val="007554B0"/>
    <w:rsid w:val="007570E5"/>
    <w:rsid w:val="00757265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1EA4"/>
    <w:rsid w:val="00773A6C"/>
    <w:rsid w:val="00774DFB"/>
    <w:rsid w:val="0077660A"/>
    <w:rsid w:val="00780BC3"/>
    <w:rsid w:val="00780CF6"/>
    <w:rsid w:val="00780EEC"/>
    <w:rsid w:val="007820C9"/>
    <w:rsid w:val="00782244"/>
    <w:rsid w:val="00783297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394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28DF"/>
    <w:rsid w:val="007B6414"/>
    <w:rsid w:val="007B7D81"/>
    <w:rsid w:val="007C021A"/>
    <w:rsid w:val="007C07F2"/>
    <w:rsid w:val="007C2500"/>
    <w:rsid w:val="007C41E5"/>
    <w:rsid w:val="007C4D8A"/>
    <w:rsid w:val="007C51CD"/>
    <w:rsid w:val="007D025A"/>
    <w:rsid w:val="007D0F6C"/>
    <w:rsid w:val="007D2B50"/>
    <w:rsid w:val="007D706B"/>
    <w:rsid w:val="007D7AD2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40A5"/>
    <w:rsid w:val="00804C27"/>
    <w:rsid w:val="00804F2C"/>
    <w:rsid w:val="00805FAF"/>
    <w:rsid w:val="008060A0"/>
    <w:rsid w:val="00806C71"/>
    <w:rsid w:val="00812DA6"/>
    <w:rsid w:val="00813825"/>
    <w:rsid w:val="008143E1"/>
    <w:rsid w:val="00814AC3"/>
    <w:rsid w:val="00814BCA"/>
    <w:rsid w:val="008161CC"/>
    <w:rsid w:val="008162AF"/>
    <w:rsid w:val="00816643"/>
    <w:rsid w:val="00817104"/>
    <w:rsid w:val="0081716D"/>
    <w:rsid w:val="00817F49"/>
    <w:rsid w:val="00821B58"/>
    <w:rsid w:val="0082256B"/>
    <w:rsid w:val="0082344F"/>
    <w:rsid w:val="00823F60"/>
    <w:rsid w:val="00824204"/>
    <w:rsid w:val="0082423F"/>
    <w:rsid w:val="00824427"/>
    <w:rsid w:val="00825B5A"/>
    <w:rsid w:val="0082663A"/>
    <w:rsid w:val="0082679B"/>
    <w:rsid w:val="00827A4B"/>
    <w:rsid w:val="00830436"/>
    <w:rsid w:val="008307B9"/>
    <w:rsid w:val="0083163F"/>
    <w:rsid w:val="00831E32"/>
    <w:rsid w:val="00832277"/>
    <w:rsid w:val="00833E03"/>
    <w:rsid w:val="00833EA4"/>
    <w:rsid w:val="00833FBE"/>
    <w:rsid w:val="00836765"/>
    <w:rsid w:val="00836A7E"/>
    <w:rsid w:val="008378DD"/>
    <w:rsid w:val="00837CFF"/>
    <w:rsid w:val="00841C4C"/>
    <w:rsid w:val="00842B54"/>
    <w:rsid w:val="00842D04"/>
    <w:rsid w:val="00843002"/>
    <w:rsid w:val="00843B5F"/>
    <w:rsid w:val="00845ACD"/>
    <w:rsid w:val="008460EF"/>
    <w:rsid w:val="008466E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955"/>
    <w:rsid w:val="00863B8C"/>
    <w:rsid w:val="00865B30"/>
    <w:rsid w:val="0086608D"/>
    <w:rsid w:val="00866D8B"/>
    <w:rsid w:val="00867317"/>
    <w:rsid w:val="00867553"/>
    <w:rsid w:val="00867675"/>
    <w:rsid w:val="00867A97"/>
    <w:rsid w:val="00867CA8"/>
    <w:rsid w:val="00870785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0FE2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C59"/>
    <w:rsid w:val="008B76E8"/>
    <w:rsid w:val="008B7714"/>
    <w:rsid w:val="008C046A"/>
    <w:rsid w:val="008C06B9"/>
    <w:rsid w:val="008C0821"/>
    <w:rsid w:val="008C21DA"/>
    <w:rsid w:val="008C3AFC"/>
    <w:rsid w:val="008C47BB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1323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246B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067"/>
    <w:rsid w:val="009201C2"/>
    <w:rsid w:val="00922001"/>
    <w:rsid w:val="00924420"/>
    <w:rsid w:val="0092544F"/>
    <w:rsid w:val="00927CA1"/>
    <w:rsid w:val="009311D5"/>
    <w:rsid w:val="00931300"/>
    <w:rsid w:val="009323FC"/>
    <w:rsid w:val="00932847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47F2C"/>
    <w:rsid w:val="00951338"/>
    <w:rsid w:val="0095157D"/>
    <w:rsid w:val="00951A9F"/>
    <w:rsid w:val="00951CDE"/>
    <w:rsid w:val="00952858"/>
    <w:rsid w:val="0095324B"/>
    <w:rsid w:val="009547C9"/>
    <w:rsid w:val="00960CC3"/>
    <w:rsid w:val="00961302"/>
    <w:rsid w:val="00961C27"/>
    <w:rsid w:val="00961FD5"/>
    <w:rsid w:val="00962A4A"/>
    <w:rsid w:val="00962E0D"/>
    <w:rsid w:val="00962F67"/>
    <w:rsid w:val="00964581"/>
    <w:rsid w:val="00967F39"/>
    <w:rsid w:val="00970643"/>
    <w:rsid w:val="0097070A"/>
    <w:rsid w:val="009717C1"/>
    <w:rsid w:val="009717D7"/>
    <w:rsid w:val="00972507"/>
    <w:rsid w:val="009727BF"/>
    <w:rsid w:val="009743E2"/>
    <w:rsid w:val="00974625"/>
    <w:rsid w:val="009753C9"/>
    <w:rsid w:val="00975CFE"/>
    <w:rsid w:val="00976660"/>
    <w:rsid w:val="0097761F"/>
    <w:rsid w:val="00977EC0"/>
    <w:rsid w:val="00980623"/>
    <w:rsid w:val="00983FFF"/>
    <w:rsid w:val="00984328"/>
    <w:rsid w:val="00985046"/>
    <w:rsid w:val="009853D6"/>
    <w:rsid w:val="009857A0"/>
    <w:rsid w:val="00986312"/>
    <w:rsid w:val="00986D62"/>
    <w:rsid w:val="009878BC"/>
    <w:rsid w:val="009903E2"/>
    <w:rsid w:val="00991195"/>
    <w:rsid w:val="00991438"/>
    <w:rsid w:val="00991FC3"/>
    <w:rsid w:val="00992482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5AB0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3B6"/>
    <w:rsid w:val="009D4FA1"/>
    <w:rsid w:val="009D66EF"/>
    <w:rsid w:val="009D6762"/>
    <w:rsid w:val="009D76F3"/>
    <w:rsid w:val="009E171F"/>
    <w:rsid w:val="009E1F2D"/>
    <w:rsid w:val="009E23AE"/>
    <w:rsid w:val="009E2FBC"/>
    <w:rsid w:val="009E40C0"/>
    <w:rsid w:val="009E40C8"/>
    <w:rsid w:val="009F073A"/>
    <w:rsid w:val="009F1F0C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34E1"/>
    <w:rsid w:val="00A03A7B"/>
    <w:rsid w:val="00A03AE4"/>
    <w:rsid w:val="00A0509F"/>
    <w:rsid w:val="00A061CE"/>
    <w:rsid w:val="00A06AAD"/>
    <w:rsid w:val="00A1119B"/>
    <w:rsid w:val="00A13FAD"/>
    <w:rsid w:val="00A14511"/>
    <w:rsid w:val="00A1490D"/>
    <w:rsid w:val="00A1626C"/>
    <w:rsid w:val="00A17C10"/>
    <w:rsid w:val="00A20612"/>
    <w:rsid w:val="00A20B4E"/>
    <w:rsid w:val="00A221AB"/>
    <w:rsid w:val="00A222B6"/>
    <w:rsid w:val="00A234B6"/>
    <w:rsid w:val="00A23F19"/>
    <w:rsid w:val="00A25CC7"/>
    <w:rsid w:val="00A26E4F"/>
    <w:rsid w:val="00A2731B"/>
    <w:rsid w:val="00A27413"/>
    <w:rsid w:val="00A30A2E"/>
    <w:rsid w:val="00A30B9A"/>
    <w:rsid w:val="00A31484"/>
    <w:rsid w:val="00A31A2D"/>
    <w:rsid w:val="00A31BEC"/>
    <w:rsid w:val="00A3295A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5A2"/>
    <w:rsid w:val="00A53D94"/>
    <w:rsid w:val="00A554C3"/>
    <w:rsid w:val="00A56E6F"/>
    <w:rsid w:val="00A57BBD"/>
    <w:rsid w:val="00A601CE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3EC"/>
    <w:rsid w:val="00A95EB0"/>
    <w:rsid w:val="00A967FD"/>
    <w:rsid w:val="00A97281"/>
    <w:rsid w:val="00AA026E"/>
    <w:rsid w:val="00AA0280"/>
    <w:rsid w:val="00AA1121"/>
    <w:rsid w:val="00AA640B"/>
    <w:rsid w:val="00AA7BEB"/>
    <w:rsid w:val="00AB05A1"/>
    <w:rsid w:val="00AB0A4D"/>
    <w:rsid w:val="00AB0CB2"/>
    <w:rsid w:val="00AB0EBF"/>
    <w:rsid w:val="00AB1E68"/>
    <w:rsid w:val="00AB2D79"/>
    <w:rsid w:val="00AB4A75"/>
    <w:rsid w:val="00AB5A67"/>
    <w:rsid w:val="00AB6717"/>
    <w:rsid w:val="00AC0A59"/>
    <w:rsid w:val="00AC2267"/>
    <w:rsid w:val="00AC613B"/>
    <w:rsid w:val="00AC721F"/>
    <w:rsid w:val="00AC78CA"/>
    <w:rsid w:val="00AD3CA9"/>
    <w:rsid w:val="00AD43E2"/>
    <w:rsid w:val="00AE087D"/>
    <w:rsid w:val="00AE387D"/>
    <w:rsid w:val="00AE4A2C"/>
    <w:rsid w:val="00AE4A93"/>
    <w:rsid w:val="00AE4E40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6CFD"/>
    <w:rsid w:val="00AF70D3"/>
    <w:rsid w:val="00B00A03"/>
    <w:rsid w:val="00B00DD6"/>
    <w:rsid w:val="00B00F74"/>
    <w:rsid w:val="00B00FE4"/>
    <w:rsid w:val="00B01341"/>
    <w:rsid w:val="00B01463"/>
    <w:rsid w:val="00B017A1"/>
    <w:rsid w:val="00B01D09"/>
    <w:rsid w:val="00B03960"/>
    <w:rsid w:val="00B04F6B"/>
    <w:rsid w:val="00B059BF"/>
    <w:rsid w:val="00B05CAC"/>
    <w:rsid w:val="00B071E3"/>
    <w:rsid w:val="00B07CBE"/>
    <w:rsid w:val="00B07F0B"/>
    <w:rsid w:val="00B1046F"/>
    <w:rsid w:val="00B11557"/>
    <w:rsid w:val="00B123DD"/>
    <w:rsid w:val="00B126D1"/>
    <w:rsid w:val="00B127D9"/>
    <w:rsid w:val="00B12CFD"/>
    <w:rsid w:val="00B1452D"/>
    <w:rsid w:val="00B150A1"/>
    <w:rsid w:val="00B16FC9"/>
    <w:rsid w:val="00B2187B"/>
    <w:rsid w:val="00B22EE9"/>
    <w:rsid w:val="00B236EE"/>
    <w:rsid w:val="00B237E4"/>
    <w:rsid w:val="00B24CD3"/>
    <w:rsid w:val="00B2625A"/>
    <w:rsid w:val="00B2661E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5724A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1092"/>
    <w:rsid w:val="00BA30ED"/>
    <w:rsid w:val="00BA3F94"/>
    <w:rsid w:val="00BA4DF3"/>
    <w:rsid w:val="00BA4FCB"/>
    <w:rsid w:val="00BA5EB2"/>
    <w:rsid w:val="00BA622E"/>
    <w:rsid w:val="00BA6AF9"/>
    <w:rsid w:val="00BA6E9B"/>
    <w:rsid w:val="00BA6F24"/>
    <w:rsid w:val="00BA76D8"/>
    <w:rsid w:val="00BB23EA"/>
    <w:rsid w:val="00BB2DB1"/>
    <w:rsid w:val="00BB4553"/>
    <w:rsid w:val="00BB4E49"/>
    <w:rsid w:val="00BB55E9"/>
    <w:rsid w:val="00BB755E"/>
    <w:rsid w:val="00BC099D"/>
    <w:rsid w:val="00BC0E63"/>
    <w:rsid w:val="00BC1019"/>
    <w:rsid w:val="00BC1C1C"/>
    <w:rsid w:val="00BC31FF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1DD0"/>
    <w:rsid w:val="00BD2279"/>
    <w:rsid w:val="00BD2FE2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29A"/>
    <w:rsid w:val="00C0092B"/>
    <w:rsid w:val="00C01007"/>
    <w:rsid w:val="00C01A0F"/>
    <w:rsid w:val="00C0295B"/>
    <w:rsid w:val="00C0351C"/>
    <w:rsid w:val="00C038AD"/>
    <w:rsid w:val="00C04250"/>
    <w:rsid w:val="00C05379"/>
    <w:rsid w:val="00C10D66"/>
    <w:rsid w:val="00C12091"/>
    <w:rsid w:val="00C12A3F"/>
    <w:rsid w:val="00C12C99"/>
    <w:rsid w:val="00C12CFA"/>
    <w:rsid w:val="00C13620"/>
    <w:rsid w:val="00C137D1"/>
    <w:rsid w:val="00C14777"/>
    <w:rsid w:val="00C14C21"/>
    <w:rsid w:val="00C1552D"/>
    <w:rsid w:val="00C17EB3"/>
    <w:rsid w:val="00C231A3"/>
    <w:rsid w:val="00C2348B"/>
    <w:rsid w:val="00C23A3B"/>
    <w:rsid w:val="00C23EC0"/>
    <w:rsid w:val="00C248CA"/>
    <w:rsid w:val="00C25268"/>
    <w:rsid w:val="00C26718"/>
    <w:rsid w:val="00C30026"/>
    <w:rsid w:val="00C30037"/>
    <w:rsid w:val="00C305E9"/>
    <w:rsid w:val="00C30988"/>
    <w:rsid w:val="00C3342A"/>
    <w:rsid w:val="00C3350E"/>
    <w:rsid w:val="00C33D51"/>
    <w:rsid w:val="00C36AB6"/>
    <w:rsid w:val="00C4113C"/>
    <w:rsid w:val="00C41B0D"/>
    <w:rsid w:val="00C42140"/>
    <w:rsid w:val="00C42311"/>
    <w:rsid w:val="00C4380F"/>
    <w:rsid w:val="00C439AA"/>
    <w:rsid w:val="00C44916"/>
    <w:rsid w:val="00C44F0F"/>
    <w:rsid w:val="00C4690E"/>
    <w:rsid w:val="00C500CD"/>
    <w:rsid w:val="00C51235"/>
    <w:rsid w:val="00C531AF"/>
    <w:rsid w:val="00C54A40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86957"/>
    <w:rsid w:val="00C91224"/>
    <w:rsid w:val="00C94A3E"/>
    <w:rsid w:val="00C950D4"/>
    <w:rsid w:val="00C952D5"/>
    <w:rsid w:val="00C97335"/>
    <w:rsid w:val="00CA01C4"/>
    <w:rsid w:val="00CA16A2"/>
    <w:rsid w:val="00CA207B"/>
    <w:rsid w:val="00CA24CB"/>
    <w:rsid w:val="00CA3D0D"/>
    <w:rsid w:val="00CA54AA"/>
    <w:rsid w:val="00CA5B46"/>
    <w:rsid w:val="00CA5CFF"/>
    <w:rsid w:val="00CA6076"/>
    <w:rsid w:val="00CA6B5E"/>
    <w:rsid w:val="00CA6CAE"/>
    <w:rsid w:val="00CB1005"/>
    <w:rsid w:val="00CB13B8"/>
    <w:rsid w:val="00CB1A2B"/>
    <w:rsid w:val="00CB4A0C"/>
    <w:rsid w:val="00CB5F37"/>
    <w:rsid w:val="00CC089A"/>
    <w:rsid w:val="00CC20BD"/>
    <w:rsid w:val="00CC395E"/>
    <w:rsid w:val="00CC6CF9"/>
    <w:rsid w:val="00CC79FC"/>
    <w:rsid w:val="00CD2FF6"/>
    <w:rsid w:val="00CD7050"/>
    <w:rsid w:val="00CD70A9"/>
    <w:rsid w:val="00CE13FA"/>
    <w:rsid w:val="00CE1C3D"/>
    <w:rsid w:val="00CE20CA"/>
    <w:rsid w:val="00CE2694"/>
    <w:rsid w:val="00CE411E"/>
    <w:rsid w:val="00CE4789"/>
    <w:rsid w:val="00CE520B"/>
    <w:rsid w:val="00CE77F6"/>
    <w:rsid w:val="00CE7C68"/>
    <w:rsid w:val="00CF1114"/>
    <w:rsid w:val="00CF17DD"/>
    <w:rsid w:val="00CF248A"/>
    <w:rsid w:val="00CF337F"/>
    <w:rsid w:val="00CF3FAF"/>
    <w:rsid w:val="00CF4CF0"/>
    <w:rsid w:val="00CF5105"/>
    <w:rsid w:val="00CF6CB7"/>
    <w:rsid w:val="00CF7312"/>
    <w:rsid w:val="00CF7A13"/>
    <w:rsid w:val="00D02E54"/>
    <w:rsid w:val="00D03C6C"/>
    <w:rsid w:val="00D05ADA"/>
    <w:rsid w:val="00D06132"/>
    <w:rsid w:val="00D06EC7"/>
    <w:rsid w:val="00D073E5"/>
    <w:rsid w:val="00D07B89"/>
    <w:rsid w:val="00D10912"/>
    <w:rsid w:val="00D10DE5"/>
    <w:rsid w:val="00D11015"/>
    <w:rsid w:val="00D1126A"/>
    <w:rsid w:val="00D12418"/>
    <w:rsid w:val="00D12548"/>
    <w:rsid w:val="00D126C6"/>
    <w:rsid w:val="00D12956"/>
    <w:rsid w:val="00D16096"/>
    <w:rsid w:val="00D163C8"/>
    <w:rsid w:val="00D1706F"/>
    <w:rsid w:val="00D2040D"/>
    <w:rsid w:val="00D2182C"/>
    <w:rsid w:val="00D23C64"/>
    <w:rsid w:val="00D2454F"/>
    <w:rsid w:val="00D247C0"/>
    <w:rsid w:val="00D263AC"/>
    <w:rsid w:val="00D26403"/>
    <w:rsid w:val="00D26DFC"/>
    <w:rsid w:val="00D31290"/>
    <w:rsid w:val="00D31FDF"/>
    <w:rsid w:val="00D33B05"/>
    <w:rsid w:val="00D34090"/>
    <w:rsid w:val="00D34518"/>
    <w:rsid w:val="00D35562"/>
    <w:rsid w:val="00D36137"/>
    <w:rsid w:val="00D36ADA"/>
    <w:rsid w:val="00D40CF5"/>
    <w:rsid w:val="00D42F47"/>
    <w:rsid w:val="00D43277"/>
    <w:rsid w:val="00D434A8"/>
    <w:rsid w:val="00D43EAB"/>
    <w:rsid w:val="00D43F72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1208"/>
    <w:rsid w:val="00D6377A"/>
    <w:rsid w:val="00D638FD"/>
    <w:rsid w:val="00D64E21"/>
    <w:rsid w:val="00D6534C"/>
    <w:rsid w:val="00D65D93"/>
    <w:rsid w:val="00D67A4C"/>
    <w:rsid w:val="00D708D1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2DBB"/>
    <w:rsid w:val="00D94027"/>
    <w:rsid w:val="00D952EB"/>
    <w:rsid w:val="00D96571"/>
    <w:rsid w:val="00D96C6E"/>
    <w:rsid w:val="00D977E3"/>
    <w:rsid w:val="00DA0444"/>
    <w:rsid w:val="00DA2A5D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8D7"/>
    <w:rsid w:val="00DB304A"/>
    <w:rsid w:val="00DB4920"/>
    <w:rsid w:val="00DB4A0A"/>
    <w:rsid w:val="00DB6D3D"/>
    <w:rsid w:val="00DB7E60"/>
    <w:rsid w:val="00DC1826"/>
    <w:rsid w:val="00DC2EC5"/>
    <w:rsid w:val="00DC6012"/>
    <w:rsid w:val="00DD3320"/>
    <w:rsid w:val="00DD3D94"/>
    <w:rsid w:val="00DD488A"/>
    <w:rsid w:val="00DD7DC6"/>
    <w:rsid w:val="00DE140A"/>
    <w:rsid w:val="00DE2149"/>
    <w:rsid w:val="00DE2854"/>
    <w:rsid w:val="00DE29C2"/>
    <w:rsid w:val="00DE326A"/>
    <w:rsid w:val="00DE3E2B"/>
    <w:rsid w:val="00DE52BF"/>
    <w:rsid w:val="00DE727B"/>
    <w:rsid w:val="00DE7D00"/>
    <w:rsid w:val="00DF09E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F79"/>
    <w:rsid w:val="00E20324"/>
    <w:rsid w:val="00E20A1E"/>
    <w:rsid w:val="00E21562"/>
    <w:rsid w:val="00E26A3B"/>
    <w:rsid w:val="00E305BA"/>
    <w:rsid w:val="00E30654"/>
    <w:rsid w:val="00E30E61"/>
    <w:rsid w:val="00E31C05"/>
    <w:rsid w:val="00E3250E"/>
    <w:rsid w:val="00E33F7B"/>
    <w:rsid w:val="00E3415C"/>
    <w:rsid w:val="00E3428C"/>
    <w:rsid w:val="00E37226"/>
    <w:rsid w:val="00E3735D"/>
    <w:rsid w:val="00E378ED"/>
    <w:rsid w:val="00E41301"/>
    <w:rsid w:val="00E419B8"/>
    <w:rsid w:val="00E421FB"/>
    <w:rsid w:val="00E425A2"/>
    <w:rsid w:val="00E42CBA"/>
    <w:rsid w:val="00E43BC9"/>
    <w:rsid w:val="00E43FF6"/>
    <w:rsid w:val="00E44CE1"/>
    <w:rsid w:val="00E44D7D"/>
    <w:rsid w:val="00E46DD1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64C6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76B36"/>
    <w:rsid w:val="00E8003A"/>
    <w:rsid w:val="00E81C74"/>
    <w:rsid w:val="00E825C1"/>
    <w:rsid w:val="00E82641"/>
    <w:rsid w:val="00E842B3"/>
    <w:rsid w:val="00E844CE"/>
    <w:rsid w:val="00E85546"/>
    <w:rsid w:val="00E90E29"/>
    <w:rsid w:val="00E932E0"/>
    <w:rsid w:val="00E93A90"/>
    <w:rsid w:val="00E94720"/>
    <w:rsid w:val="00E96BBC"/>
    <w:rsid w:val="00E97DBE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1A57"/>
    <w:rsid w:val="00EC4F8F"/>
    <w:rsid w:val="00EC5E60"/>
    <w:rsid w:val="00EC7043"/>
    <w:rsid w:val="00EC7935"/>
    <w:rsid w:val="00EC7B7E"/>
    <w:rsid w:val="00ED00F5"/>
    <w:rsid w:val="00ED07EC"/>
    <w:rsid w:val="00ED0870"/>
    <w:rsid w:val="00ED1912"/>
    <w:rsid w:val="00ED3627"/>
    <w:rsid w:val="00ED47E6"/>
    <w:rsid w:val="00ED4D3D"/>
    <w:rsid w:val="00ED5D1C"/>
    <w:rsid w:val="00ED6B63"/>
    <w:rsid w:val="00ED7861"/>
    <w:rsid w:val="00EE08A3"/>
    <w:rsid w:val="00EE0C64"/>
    <w:rsid w:val="00EE1FA3"/>
    <w:rsid w:val="00EE3968"/>
    <w:rsid w:val="00EE403C"/>
    <w:rsid w:val="00EE4DF3"/>
    <w:rsid w:val="00EE6947"/>
    <w:rsid w:val="00EE7662"/>
    <w:rsid w:val="00EE78A6"/>
    <w:rsid w:val="00EF0EC7"/>
    <w:rsid w:val="00EF2BA0"/>
    <w:rsid w:val="00EF2C9C"/>
    <w:rsid w:val="00EF2F36"/>
    <w:rsid w:val="00EF4239"/>
    <w:rsid w:val="00EF6D0B"/>
    <w:rsid w:val="00F00265"/>
    <w:rsid w:val="00F00941"/>
    <w:rsid w:val="00F02108"/>
    <w:rsid w:val="00F024CC"/>
    <w:rsid w:val="00F02534"/>
    <w:rsid w:val="00F03AA1"/>
    <w:rsid w:val="00F05BBE"/>
    <w:rsid w:val="00F061E5"/>
    <w:rsid w:val="00F06C4C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641E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2CD"/>
    <w:rsid w:val="00F36ACF"/>
    <w:rsid w:val="00F36EC8"/>
    <w:rsid w:val="00F37264"/>
    <w:rsid w:val="00F3794B"/>
    <w:rsid w:val="00F4099A"/>
    <w:rsid w:val="00F40F12"/>
    <w:rsid w:val="00F41AE2"/>
    <w:rsid w:val="00F424BA"/>
    <w:rsid w:val="00F42FE2"/>
    <w:rsid w:val="00F43A41"/>
    <w:rsid w:val="00F4436D"/>
    <w:rsid w:val="00F44ADB"/>
    <w:rsid w:val="00F44F22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343B"/>
    <w:rsid w:val="00F6520E"/>
    <w:rsid w:val="00F65FDF"/>
    <w:rsid w:val="00F666EB"/>
    <w:rsid w:val="00F67CE0"/>
    <w:rsid w:val="00F700F2"/>
    <w:rsid w:val="00F70822"/>
    <w:rsid w:val="00F720A6"/>
    <w:rsid w:val="00F726CD"/>
    <w:rsid w:val="00F730BF"/>
    <w:rsid w:val="00F73370"/>
    <w:rsid w:val="00F7344F"/>
    <w:rsid w:val="00F75C23"/>
    <w:rsid w:val="00F761A6"/>
    <w:rsid w:val="00F76886"/>
    <w:rsid w:val="00F768CC"/>
    <w:rsid w:val="00F76E6E"/>
    <w:rsid w:val="00F771F6"/>
    <w:rsid w:val="00F777FC"/>
    <w:rsid w:val="00F779AA"/>
    <w:rsid w:val="00F82397"/>
    <w:rsid w:val="00F84531"/>
    <w:rsid w:val="00F846E0"/>
    <w:rsid w:val="00F84730"/>
    <w:rsid w:val="00F848AD"/>
    <w:rsid w:val="00F85AA7"/>
    <w:rsid w:val="00F871CF"/>
    <w:rsid w:val="00F872C5"/>
    <w:rsid w:val="00F87DF0"/>
    <w:rsid w:val="00F9143E"/>
    <w:rsid w:val="00F91C11"/>
    <w:rsid w:val="00F91D74"/>
    <w:rsid w:val="00F92118"/>
    <w:rsid w:val="00F9309F"/>
    <w:rsid w:val="00F93111"/>
    <w:rsid w:val="00F935BD"/>
    <w:rsid w:val="00F93F0D"/>
    <w:rsid w:val="00F944FF"/>
    <w:rsid w:val="00F96670"/>
    <w:rsid w:val="00FA03BD"/>
    <w:rsid w:val="00FA0820"/>
    <w:rsid w:val="00FA2F35"/>
    <w:rsid w:val="00FA463B"/>
    <w:rsid w:val="00FA4814"/>
    <w:rsid w:val="00FA54FF"/>
    <w:rsid w:val="00FA7EA9"/>
    <w:rsid w:val="00FB18DC"/>
    <w:rsid w:val="00FB199E"/>
    <w:rsid w:val="00FB325F"/>
    <w:rsid w:val="00FB3C60"/>
    <w:rsid w:val="00FB56C0"/>
    <w:rsid w:val="00FB5E34"/>
    <w:rsid w:val="00FB69CD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995"/>
    <w:rsid w:val="00FF6B6A"/>
    <w:rsid w:val="00FF6CA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EDFB8C"/>
  <w15:docId w15:val="{DA386F02-6B27-4F3C-8306-AA3D8D09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4F4BEB"/>
    <w:rPr>
      <w:color w:val="55555A" w:themeColor="text1"/>
      <w:lang w:val="en-GB"/>
    </w:rPr>
  </w:style>
  <w:style w:type="paragraph" w:styleId="Heading1">
    <w:name w:val="heading 1"/>
    <w:basedOn w:val="PageTitle"/>
    <w:next w:val="BodyText"/>
    <w:link w:val="Heading1Char"/>
    <w:uiPriority w:val="4"/>
    <w:qFormat/>
    <w:rsid w:val="00C1552D"/>
    <w:pPr>
      <w:framePr w:wrap="notBeside"/>
      <w:spacing w:line="216" w:lineRule="auto"/>
      <w:outlineLvl w:val="0"/>
    </w:pPr>
  </w:style>
  <w:style w:type="paragraph" w:styleId="Heading2">
    <w:name w:val="heading 2"/>
    <w:basedOn w:val="BodyText"/>
    <w:next w:val="BodyText"/>
    <w:link w:val="Heading2Char"/>
    <w:uiPriority w:val="4"/>
    <w:qFormat/>
    <w:rsid w:val="00355774"/>
    <w:pPr>
      <w:spacing w:before="120" w:after="240"/>
      <w:outlineLvl w:val="1"/>
    </w:pPr>
    <w:rPr>
      <w:color w:val="00148C" w:themeColor="accent1"/>
      <w:sz w:val="44"/>
      <w:szCs w:val="44"/>
    </w:rPr>
  </w:style>
  <w:style w:type="paragraph" w:styleId="Heading3">
    <w:name w:val="heading 3"/>
    <w:basedOn w:val="Heading2"/>
    <w:next w:val="BodyText"/>
    <w:link w:val="Heading3Char"/>
    <w:uiPriority w:val="4"/>
    <w:qFormat/>
    <w:rsid w:val="00355774"/>
    <w:pPr>
      <w:spacing w:after="120"/>
      <w:outlineLvl w:val="2"/>
    </w:pPr>
    <w:rPr>
      <w:b/>
      <w:sz w:val="24"/>
      <w:szCs w:val="22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4F4BE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148C" w:themeColor="accent1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00E68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00945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945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D6D74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B5724A"/>
    <w:pPr>
      <w:spacing w:before="60" w:after="60"/>
    </w:pPr>
    <w:rPr>
      <w:rFonts w:asciiTheme="majorHAnsi" w:hAnsiTheme="majorHAnsi"/>
      <w:b/>
      <w:color w:val="00148C" w:themeColor="accent1"/>
    </w:rPr>
  </w:style>
  <w:style w:type="paragraph" w:styleId="Footer">
    <w:name w:val="footer"/>
    <w:basedOn w:val="Normal"/>
    <w:link w:val="FooterChar"/>
    <w:uiPriority w:val="99"/>
    <w:unhideWhenUsed/>
    <w:rsid w:val="00283F32"/>
    <w:rPr>
      <w:noProof/>
      <w:color w:val="00148C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83F32"/>
    <w:rPr>
      <w:noProof/>
      <w:color w:val="00148C" w:themeColor="accen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B5724A"/>
    <w:pPr>
      <w:jc w:val="right"/>
    </w:pPr>
  </w:style>
  <w:style w:type="paragraph" w:customStyle="1" w:styleId="PageTitle">
    <w:name w:val="Page Title"/>
    <w:next w:val="Heading2"/>
    <w:uiPriority w:val="3"/>
    <w:qFormat/>
    <w:rsid w:val="00355774"/>
    <w:pPr>
      <w:framePr w:w="7139" w:h="2104" w:hRule="exact" w:wrap="notBeside" w:vAnchor="page" w:hAnchor="page" w:x="681" w:y="1589" w:anchorLock="1"/>
      <w:spacing w:line="192" w:lineRule="auto"/>
    </w:pPr>
    <w:rPr>
      <w:rFonts w:asciiTheme="majorHAnsi" w:hAnsiTheme="majorHAnsi"/>
      <w:b/>
      <w:color w:val="FFFFFF"/>
      <w:sz w:val="64"/>
      <w:szCs w:val="64"/>
      <w:lang w:val="en-GB"/>
    </w:rPr>
  </w:style>
  <w:style w:type="paragraph" w:customStyle="1" w:styleId="TableBodyRight">
    <w:name w:val="Table Body Right"/>
    <w:basedOn w:val="TableBody"/>
    <w:uiPriority w:val="8"/>
    <w:qFormat/>
    <w:rsid w:val="00CF7A13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Cover">
    <w:name w:val="Cover"/>
    <w:next w:val="CoverSubtitle"/>
    <w:uiPriority w:val="22"/>
    <w:qFormat/>
    <w:rsid w:val="009F1F0C"/>
    <w:pPr>
      <w:keepNext/>
      <w:keepLines/>
      <w:spacing w:before="10000"/>
      <w:ind w:right="2268"/>
    </w:pPr>
    <w:rPr>
      <w:rFonts w:asciiTheme="majorHAnsi" w:hAnsiTheme="majorHAnsi"/>
      <w:b/>
      <w:noProof/>
      <w:color w:val="FFFFFF" w:themeColor="background1"/>
      <w:sz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1121"/>
    <w:pPr>
      <w:tabs>
        <w:tab w:val="center" w:pos="4513"/>
        <w:tab w:val="right" w:pos="9026"/>
      </w:tabs>
      <w:spacing w:after="0"/>
    </w:pPr>
    <w:rPr>
      <w:b/>
      <w:color w:val="00148C" w:themeColor="accen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A1121"/>
    <w:rPr>
      <w:b/>
      <w:color w:val="00148C" w:themeColor="accent1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C1552D"/>
    <w:rPr>
      <w:rFonts w:asciiTheme="majorHAnsi" w:hAnsiTheme="majorHAnsi"/>
      <w:b/>
      <w:color w:val="FFFFFF"/>
      <w:sz w:val="64"/>
      <w:szCs w:val="64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355774"/>
    <w:rPr>
      <w:color w:val="00148C" w:themeColor="accent1"/>
      <w:sz w:val="44"/>
      <w:szCs w:val="44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F7A13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CoverSubtitle">
    <w:name w:val="Cover Subtitle"/>
    <w:basedOn w:val="Cover"/>
    <w:next w:val="CoverDate"/>
    <w:uiPriority w:val="23"/>
    <w:qFormat/>
    <w:rsid w:val="002F3776"/>
    <w:pPr>
      <w:spacing w:before="0"/>
    </w:pPr>
    <w:rPr>
      <w:rFonts w:asciiTheme="minorHAnsi" w:hAnsiTheme="minorHAnsi"/>
      <w:b w:val="0"/>
      <w:sz w:val="32"/>
    </w:rPr>
  </w:style>
  <w:style w:type="character" w:customStyle="1" w:styleId="Heading3Char">
    <w:name w:val="Heading 3 Char"/>
    <w:basedOn w:val="DefaultParagraphFont"/>
    <w:link w:val="Heading3"/>
    <w:uiPriority w:val="4"/>
    <w:rsid w:val="00355774"/>
    <w:rPr>
      <w:b/>
      <w:color w:val="00148C" w:themeColor="accent1"/>
      <w:sz w:val="24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24"/>
    <w:semiHidden/>
    <w:rsid w:val="00736A1F"/>
    <w:rPr>
      <w:rFonts w:asciiTheme="majorHAnsi" w:eastAsiaTheme="majorEastAsia" w:hAnsiTheme="majorHAnsi" w:cstheme="majorBidi"/>
      <w:color w:val="000E68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A601CE"/>
    <w:pPr>
      <w:numPr>
        <w:numId w:val="21"/>
      </w:numPr>
    </w:pPr>
  </w:style>
  <w:style w:type="paragraph" w:customStyle="1" w:styleId="Bullet2">
    <w:name w:val="Bullet 2"/>
    <w:basedOn w:val="BodyText"/>
    <w:uiPriority w:val="1"/>
    <w:qFormat/>
    <w:rsid w:val="004874CB"/>
    <w:pPr>
      <w:numPr>
        <w:ilvl w:val="1"/>
        <w:numId w:val="21"/>
      </w:numPr>
    </w:pPr>
  </w:style>
  <w:style w:type="paragraph" w:customStyle="1" w:styleId="Bullet3">
    <w:name w:val="Bullet 3"/>
    <w:basedOn w:val="BodyText"/>
    <w:uiPriority w:val="1"/>
    <w:qFormat/>
    <w:rsid w:val="004874CB"/>
    <w:pPr>
      <w:numPr>
        <w:ilvl w:val="2"/>
        <w:numId w:val="21"/>
      </w:numPr>
    </w:pPr>
  </w:style>
  <w:style w:type="paragraph" w:customStyle="1" w:styleId="NumberedBullet1">
    <w:name w:val="Numbered Bullet 1"/>
    <w:basedOn w:val="BodyText"/>
    <w:uiPriority w:val="5"/>
    <w:qFormat/>
    <w:rsid w:val="004874CB"/>
    <w:pPr>
      <w:numPr>
        <w:numId w:val="22"/>
      </w:numPr>
    </w:pPr>
  </w:style>
  <w:style w:type="paragraph" w:customStyle="1" w:styleId="NumberedBullet2">
    <w:name w:val="Numbered Bullet 2"/>
    <w:basedOn w:val="BodyText"/>
    <w:uiPriority w:val="5"/>
    <w:qFormat/>
    <w:rsid w:val="004874CB"/>
    <w:pPr>
      <w:numPr>
        <w:ilvl w:val="1"/>
        <w:numId w:val="22"/>
      </w:numPr>
    </w:pPr>
  </w:style>
  <w:style w:type="paragraph" w:customStyle="1" w:styleId="NumberedBullet3">
    <w:name w:val="Numbered Bullet 3"/>
    <w:basedOn w:val="BodyText"/>
    <w:uiPriority w:val="5"/>
    <w:qFormat/>
    <w:rsid w:val="004874CB"/>
    <w:pPr>
      <w:numPr>
        <w:ilvl w:val="2"/>
        <w:numId w:val="22"/>
      </w:numPr>
    </w:pPr>
  </w:style>
  <w:style w:type="numbering" w:customStyle="1" w:styleId="NumberedBulletsList">
    <w:name w:val="Numbered Bullets List"/>
    <w:uiPriority w:val="99"/>
    <w:rsid w:val="004874CB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Blue"/>
    <w:uiPriority w:val="10"/>
    <w:qFormat/>
    <w:rsid w:val="00CA6076"/>
    <w:pPr>
      <w:keepNext/>
      <w:keepLines/>
      <w:pBdr>
        <w:top w:val="single" w:sz="2" w:space="2" w:color="AAAAAC" w:themeColor="background2"/>
        <w:left w:val="single" w:sz="2" w:space="4" w:color="AAAAAC" w:themeColor="background2"/>
        <w:bottom w:val="single" w:sz="2" w:space="4" w:color="AAAAAC" w:themeColor="background2"/>
        <w:right w:val="single" w:sz="2" w:space="4" w:color="AAAAAC" w:themeColor="background2"/>
      </w:pBdr>
      <w:shd w:val="clear" w:color="auto" w:fill="AAAAAC" w:themeFill="background2"/>
      <w:spacing w:before="240"/>
      <w:ind w:left="113" w:right="113"/>
    </w:pPr>
    <w:rPr>
      <w:color w:val="FFFFFF" w:themeColor="background1"/>
      <w:sz w:val="28"/>
    </w:rPr>
  </w:style>
  <w:style w:type="paragraph" w:customStyle="1" w:styleId="SectionNumber">
    <w:name w:val="Section Number"/>
    <w:basedOn w:val="Normal"/>
    <w:next w:val="SectionTitle"/>
    <w:uiPriority w:val="21"/>
    <w:qFormat/>
    <w:rsid w:val="007570E5"/>
    <w:pPr>
      <w:numPr>
        <w:numId w:val="13"/>
      </w:numPr>
      <w:spacing w:before="8200" w:after="0"/>
      <w:ind w:left="680"/>
    </w:pPr>
    <w:rPr>
      <w:rFonts w:asciiTheme="majorHAnsi" w:hAnsiTheme="majorHAnsi"/>
      <w:b/>
      <w:color w:val="FFFFFF" w:themeColor="background1"/>
      <w:sz w:val="144"/>
      <w:szCs w:val="8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ectionTitle">
    <w:name w:val="Section Title"/>
    <w:basedOn w:val="Normal"/>
    <w:next w:val="PageTitle"/>
    <w:uiPriority w:val="21"/>
    <w:qFormat/>
    <w:rsid w:val="007570E5"/>
    <w:pPr>
      <w:outlineLvl w:val="0"/>
    </w:pPr>
    <w:rPr>
      <w:rFonts w:asciiTheme="majorHAnsi" w:hAnsiTheme="majorHAnsi"/>
      <w:b/>
      <w:color w:val="FFFFFF" w:themeColor="background1"/>
      <w:sz w:val="52"/>
      <w:szCs w:val="52"/>
    </w:r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4F4BEB"/>
    <w:rPr>
      <w:rFonts w:asciiTheme="majorHAnsi" w:eastAsiaTheme="majorEastAsia" w:hAnsiTheme="majorHAnsi" w:cstheme="majorBidi"/>
      <w:b/>
      <w:iCs/>
      <w:color w:val="00148C" w:themeColor="accent1"/>
      <w:lang w:val="en-GB"/>
    </w:rPr>
  </w:style>
  <w:style w:type="character" w:customStyle="1" w:styleId="Heading6Char">
    <w:name w:val="Heading 6 Char"/>
    <w:basedOn w:val="DefaultParagraphFont"/>
    <w:link w:val="Heading6"/>
    <w:uiPriority w:val="24"/>
    <w:semiHidden/>
    <w:rsid w:val="00736A1F"/>
    <w:rPr>
      <w:rFonts w:asciiTheme="majorHAnsi" w:eastAsiaTheme="majorEastAsia" w:hAnsiTheme="majorHAnsi" w:cstheme="majorBidi"/>
      <w:color w:val="000945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736A1F"/>
    <w:rPr>
      <w:rFonts w:asciiTheme="majorHAnsi" w:eastAsiaTheme="majorEastAsia" w:hAnsiTheme="majorHAnsi" w:cstheme="majorBidi"/>
      <w:i/>
      <w:iCs/>
      <w:color w:val="000945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736A1F"/>
    <w:rPr>
      <w:rFonts w:asciiTheme="majorHAnsi" w:eastAsiaTheme="majorEastAsia" w:hAnsiTheme="majorHAnsi" w:cstheme="majorBidi"/>
      <w:color w:val="6D6D74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736A1F"/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4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A2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500A78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00148C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FA4616" w:themeColor="accent3"/>
    </w:rPr>
  </w:style>
  <w:style w:type="table" w:customStyle="1" w:styleId="NationalGrid">
    <w:name w:val="National Grid"/>
    <w:basedOn w:val="TableNormal"/>
    <w:uiPriority w:val="99"/>
    <w:rsid w:val="002B6914"/>
    <w:pPr>
      <w:spacing w:before="60" w:after="60"/>
    </w:pPr>
    <w:tblPr>
      <w:tblBorders>
        <w:top w:val="single" w:sz="8" w:space="0" w:color="00148C" w:themeColor="accent1"/>
        <w:bottom w:val="single" w:sz="8" w:space="0" w:color="00148C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8" w:space="0" w:color="00148C" w:themeColor="accent1"/>
          <w:left w:val="nil"/>
          <w:bottom w:val="single" w:sz="8" w:space="0" w:color="00148C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48C" w:themeColor="accent1"/>
          <w:bottom w:val="single" w:sz="8" w:space="0" w:color="00148C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framePr w:wrap="notBeside"/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BEB4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D06EC7"/>
    <w:pPr>
      <w:tabs>
        <w:tab w:val="righ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D06EC7"/>
    <w:pPr>
      <w:tabs>
        <w:tab w:val="right" w:pos="10194"/>
      </w:tabs>
      <w:spacing w:before="240" w:after="0"/>
    </w:pPr>
    <w:rPr>
      <w:noProof/>
      <w:color w:val="00148C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qFormat/>
    <w:rsid w:val="000B15D8"/>
    <w:pPr>
      <w:framePr w:w="6963" w:wrap="notBeside"/>
    </w:pPr>
  </w:style>
  <w:style w:type="paragraph" w:customStyle="1" w:styleId="CoverDate">
    <w:name w:val="Cover Date"/>
    <w:basedOn w:val="CoverSubtitle"/>
    <w:uiPriority w:val="99"/>
    <w:qFormat/>
    <w:rsid w:val="005F162A"/>
    <w:pPr>
      <w:spacing w:before="240"/>
    </w:pPr>
    <w:rPr>
      <w:b/>
      <w:sz w:val="24"/>
    </w:rPr>
  </w:style>
  <w:style w:type="paragraph" w:customStyle="1" w:styleId="Introtext">
    <w:name w:val="Intro text"/>
    <w:basedOn w:val="Normal"/>
    <w:uiPriority w:val="99"/>
    <w:qFormat/>
    <w:rsid w:val="000B34D7"/>
    <w:rPr>
      <w:b/>
      <w:color w:val="00148C" w:themeColor="accent1"/>
      <w:sz w:val="24"/>
    </w:rPr>
  </w:style>
  <w:style w:type="paragraph" w:customStyle="1" w:styleId="FrameBody">
    <w:name w:val="Frame Body"/>
    <w:basedOn w:val="FrameHeading"/>
    <w:uiPriority w:val="13"/>
    <w:qFormat/>
    <w:rsid w:val="00B126D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26260"/>
    <w:rPr>
      <w:color w:val="55555A" w:themeColor="text1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26260"/>
    <w:rPr>
      <w:color w:val="55555A" w:themeColor="text1"/>
      <w:sz w:val="22"/>
      <w:lang w:val="en-GB"/>
    </w:rPr>
  </w:style>
  <w:style w:type="numbering" w:customStyle="1" w:styleId="Bullets">
    <w:name w:val="Bullets"/>
    <w:uiPriority w:val="99"/>
    <w:rsid w:val="004874CB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F7A22"/>
    <w:pPr>
      <w:keepNext/>
      <w:keepLines/>
      <w:spacing w:before="120"/>
    </w:pPr>
    <w:rPr>
      <w:rFonts w:asciiTheme="majorHAnsi" w:hAnsiTheme="majorHAnsi" w:cstheme="majorHAnsi"/>
      <w:b/>
      <w:color w:val="00148C" w:themeColor="accent1"/>
    </w:rPr>
  </w:style>
  <w:style w:type="paragraph" w:customStyle="1" w:styleId="ShadedBodyBlue">
    <w:name w:val="Shaded Body Blue"/>
    <w:basedOn w:val="ShadedHeading"/>
    <w:uiPriority w:val="11"/>
    <w:qFormat/>
    <w:rsid w:val="00B059BF"/>
    <w:pPr>
      <w:keepNext w:val="0"/>
      <w:pBdr>
        <w:top w:val="single" w:sz="2" w:space="2" w:color="0073CD"/>
        <w:left w:val="single" w:sz="2" w:space="4" w:color="0073CD"/>
        <w:bottom w:val="single" w:sz="2" w:space="4" w:color="0073CD"/>
        <w:right w:val="single" w:sz="2" w:space="4" w:color="0073CD"/>
      </w:pBdr>
      <w:shd w:val="clear" w:color="auto" w:fill="0073CD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D43F72"/>
    <w:pPr>
      <w:keepNext/>
      <w:keepLines/>
      <w:framePr w:w="2268" w:hSpace="227" w:wrap="around" w:vAnchor="text" w:hAnchor="margin" w:y="-5"/>
      <w:pBdr>
        <w:top w:val="single" w:sz="8" w:space="2" w:color="009DDC"/>
        <w:left w:val="single" w:sz="8" w:space="3" w:color="009DDC"/>
        <w:bottom w:val="single" w:sz="8" w:space="2" w:color="009DDC"/>
        <w:right w:val="single" w:sz="8" w:space="3" w:color="009DDC"/>
      </w:pBdr>
      <w:shd w:val="clear" w:color="auto" w:fill="009DDC"/>
    </w:pPr>
    <w:rPr>
      <w:b/>
      <w:color w:val="FFFFFF" w:themeColor="background1"/>
      <w:sz w:val="24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E54064"/>
    <w:pPr>
      <w:framePr w:wrap="notBeside"/>
    </w:pPr>
  </w:style>
  <w:style w:type="paragraph" w:customStyle="1" w:styleId="AppendixSectionTitle">
    <w:name w:val="Appendix Section Title"/>
    <w:basedOn w:val="SectionTitle"/>
    <w:uiPriority w:val="99"/>
    <w:qFormat/>
    <w:rsid w:val="00D479C1"/>
  </w:style>
  <w:style w:type="paragraph" w:customStyle="1" w:styleId="AppendixSectionNumber">
    <w:name w:val="Appendix Section Number"/>
    <w:uiPriority w:val="99"/>
    <w:qFormat/>
    <w:rsid w:val="0082663A"/>
    <w:pPr>
      <w:numPr>
        <w:numId w:val="17"/>
      </w:numPr>
      <w:spacing w:before="8200"/>
      <w:ind w:left="1531" w:hanging="1531"/>
    </w:pPr>
    <w:rPr>
      <w:rFonts w:asciiTheme="majorHAnsi" w:hAnsiTheme="majorHAnsi"/>
      <w:b/>
      <w:color w:val="FFFFFF" w:themeColor="background1"/>
      <w:sz w:val="152"/>
      <w:szCs w:val="8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CVName">
    <w:name w:val="CV Name"/>
    <w:basedOn w:val="BodyText"/>
    <w:next w:val="CVTitle"/>
    <w:uiPriority w:val="99"/>
    <w:qFormat/>
    <w:rsid w:val="005D5449"/>
    <w:pPr>
      <w:spacing w:after="0"/>
    </w:pPr>
    <w:rPr>
      <w:b/>
      <w:color w:val="00148C" w:themeColor="accent1"/>
    </w:rPr>
  </w:style>
  <w:style w:type="paragraph" w:customStyle="1" w:styleId="CVEmail">
    <w:name w:val="CV Email"/>
    <w:basedOn w:val="BodyText"/>
    <w:uiPriority w:val="99"/>
    <w:qFormat/>
    <w:rsid w:val="000B34D7"/>
    <w:pPr>
      <w:tabs>
        <w:tab w:val="center" w:pos="1438"/>
      </w:tabs>
      <w:spacing w:after="0"/>
    </w:pPr>
    <w:rPr>
      <w:color w:val="00148C" w:themeColor="accent1"/>
      <w:sz w:val="18"/>
    </w:rPr>
  </w:style>
  <w:style w:type="paragraph" w:customStyle="1" w:styleId="CVTitle">
    <w:name w:val="CV Title"/>
    <w:basedOn w:val="BodyText"/>
    <w:next w:val="CVEmail"/>
    <w:uiPriority w:val="99"/>
    <w:qFormat/>
    <w:rsid w:val="000B34D7"/>
    <w:rPr>
      <w:color w:val="00148C" w:themeColor="accent1"/>
    </w:rPr>
  </w:style>
  <w:style w:type="paragraph" w:customStyle="1" w:styleId="Backcoverdisclaimer">
    <w:name w:val="Back cover disclaimer"/>
    <w:basedOn w:val="Footer"/>
    <w:uiPriority w:val="99"/>
    <w:qFormat/>
    <w:rsid w:val="00673256"/>
    <w:rPr>
      <w:color w:val="55555A" w:themeColor="text1"/>
    </w:rPr>
  </w:style>
  <w:style w:type="paragraph" w:customStyle="1" w:styleId="Disclaimertext">
    <w:name w:val="Disclaimer text"/>
    <w:basedOn w:val="Backcoverdisclaimer"/>
    <w:uiPriority w:val="99"/>
    <w:qFormat/>
    <w:rsid w:val="005264D4"/>
    <w:pPr>
      <w:spacing w:after="0"/>
    </w:pPr>
    <w:rPr>
      <w:color w:val="FFFFFF" w:themeColor="background1"/>
    </w:rPr>
  </w:style>
  <w:style w:type="paragraph" w:customStyle="1" w:styleId="SourceNotes">
    <w:name w:val="Source &amp; Notes"/>
    <w:basedOn w:val="BodyText"/>
    <w:uiPriority w:val="99"/>
    <w:qFormat/>
    <w:rsid w:val="00FA7EA9"/>
    <w:pPr>
      <w:contextualSpacing/>
    </w:pPr>
    <w:rPr>
      <w:sz w:val="16"/>
    </w:rPr>
  </w:style>
  <w:style w:type="paragraph" w:customStyle="1" w:styleId="SectionSubheading">
    <w:name w:val="Section Subheading"/>
    <w:basedOn w:val="CoverSubtitle"/>
    <w:uiPriority w:val="99"/>
    <w:qFormat/>
    <w:rsid w:val="004E13E4"/>
  </w:style>
  <w:style w:type="paragraph" w:customStyle="1" w:styleId="ShadedHeadingBlue">
    <w:name w:val="Shaded Heading Blue"/>
    <w:basedOn w:val="ShadedHeading"/>
    <w:uiPriority w:val="99"/>
    <w:qFormat/>
    <w:rsid w:val="00B059BF"/>
    <w:pPr>
      <w:pBdr>
        <w:top w:val="single" w:sz="2" w:space="2" w:color="0073CD"/>
        <w:left w:val="single" w:sz="2" w:space="4" w:color="0073CD"/>
        <w:bottom w:val="single" w:sz="2" w:space="4" w:color="0073CD"/>
        <w:right w:val="single" w:sz="2" w:space="4" w:color="0073CD"/>
      </w:pBdr>
      <w:shd w:val="clear" w:color="auto" w:fill="0073CD"/>
    </w:pPr>
  </w:style>
  <w:style w:type="paragraph" w:customStyle="1" w:styleId="ShadedBody">
    <w:name w:val="Shaded Body"/>
    <w:basedOn w:val="ShadedBodyBlue"/>
    <w:uiPriority w:val="99"/>
    <w:qFormat/>
    <w:rsid w:val="00B059BF"/>
    <w:pPr>
      <w:pBdr>
        <w:top w:val="single" w:sz="2" w:space="2" w:color="AAAAAC" w:themeColor="background2"/>
        <w:left w:val="single" w:sz="2" w:space="4" w:color="AAAAAC" w:themeColor="background2"/>
        <w:bottom w:val="single" w:sz="2" w:space="4" w:color="AAAAAC" w:themeColor="background2"/>
        <w:right w:val="single" w:sz="2" w:space="4" w:color="AAAAAC" w:themeColor="background2"/>
      </w:pBdr>
      <w:shd w:val="clear" w:color="auto" w:fill="AAAAAC" w:themeFill="background2"/>
    </w:pPr>
  </w:style>
  <w:style w:type="paragraph" w:customStyle="1" w:styleId="Name">
    <w:name w:val="Name"/>
    <w:basedOn w:val="BodyText"/>
    <w:rsid w:val="00355774"/>
    <w:pPr>
      <w:spacing w:before="60" w:after="60"/>
    </w:pPr>
    <w:rPr>
      <w:rFonts w:eastAsia="Times New Roman" w:cs="Times New Roman"/>
      <w:b/>
      <w:bCs/>
      <w:color w:val="00148C" w:themeColor="accent1"/>
    </w:rPr>
  </w:style>
  <w:style w:type="character" w:styleId="Strong">
    <w:name w:val="Strong"/>
    <w:basedOn w:val="DefaultParagraphFont"/>
    <w:uiPriority w:val="29"/>
    <w:semiHidden/>
    <w:qFormat/>
    <w:rsid w:val="003B4825"/>
    <w:rPr>
      <w:b/>
      <w:bCs/>
    </w:rPr>
  </w:style>
  <w:style w:type="paragraph" w:customStyle="1" w:styleId="Companyname">
    <w:name w:val="Company name"/>
    <w:rsid w:val="003B4825"/>
    <w:pPr>
      <w:spacing w:after="160"/>
    </w:pPr>
    <w:rPr>
      <w:color w:val="00148C" w:themeColor="accent1"/>
      <w:sz w:val="22"/>
      <w:lang w:val="en-GB"/>
    </w:rPr>
  </w:style>
  <w:style w:type="paragraph" w:styleId="Signature">
    <w:name w:val="Signature"/>
    <w:next w:val="Companyname"/>
    <w:link w:val="SignatureChar"/>
    <w:uiPriority w:val="99"/>
    <w:unhideWhenUsed/>
    <w:rsid w:val="003B4825"/>
    <w:pPr>
      <w:spacing w:after="60"/>
    </w:pPr>
    <w:rPr>
      <w:rFonts w:eastAsia="Times New Roman" w:cs="Times New Roman"/>
      <w:b/>
      <w:bCs/>
      <w:color w:val="00148C" w:themeColor="accent1"/>
      <w:sz w:val="22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rsid w:val="003B4825"/>
    <w:rPr>
      <w:rFonts w:eastAsia="Times New Roman" w:cs="Times New Roman"/>
      <w:b/>
      <w:bCs/>
      <w:color w:val="00148C" w:themeColor="accent1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7394"/>
    <w:rPr>
      <w:color w:val="605E5C"/>
      <w:shd w:val="clear" w:color="auto" w:fill="E1DFDD"/>
    </w:rPr>
  </w:style>
  <w:style w:type="paragraph" w:customStyle="1" w:styleId="Body">
    <w:name w:val="Body"/>
    <w:basedOn w:val="Normal"/>
    <w:uiPriority w:val="99"/>
    <w:rsid w:val="00FF6B6A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HelveticaNeueLT Com 45 Lt" w:hAnsi="HelveticaNeueLT Com 45 Lt" w:cs="HelveticaNeueLT Com 45 Lt"/>
      <w:color w:val="00000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lindegren\Downloads\Information%20about%20our%20suppliers%20-%20Jun21.dotx" TargetMode="External"/></Relationships>
</file>

<file path=word/theme/theme1.xml><?xml version="1.0" encoding="utf-8"?>
<a:theme xmlns:a="http://schemas.openxmlformats.org/drawingml/2006/main" name="Office Theme">
  <a:themeElements>
    <a:clrScheme name="Custom 41">
      <a:dk1>
        <a:srgbClr val="55555A"/>
      </a:dk1>
      <a:lt1>
        <a:srgbClr val="FFFFFF"/>
      </a:lt1>
      <a:dk2>
        <a:srgbClr val="808083"/>
      </a:dk2>
      <a:lt2>
        <a:srgbClr val="AAAAAC"/>
      </a:lt2>
      <a:accent1>
        <a:srgbClr val="00148C"/>
      </a:accent1>
      <a:accent2>
        <a:srgbClr val="00BEB4"/>
      </a:accent2>
      <a:accent3>
        <a:srgbClr val="FA4616"/>
      </a:accent3>
      <a:accent4>
        <a:srgbClr val="500A78"/>
      </a:accent4>
      <a:accent5>
        <a:srgbClr val="C800A1"/>
      </a:accent5>
      <a:accent6>
        <a:srgbClr val="FFB45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Core Blue">
      <a:srgbClr val="00148C"/>
    </a:custClr>
    <a:custClr name="Light Blue">
      <a:srgbClr val="00AFF0"/>
    </a:custClr>
    <a:custClr name="Green">
      <a:srgbClr val="3CE12D"/>
    </a:custClr>
    <a:custClr name="Red">
      <a:srgbClr val="F53C32"/>
    </a:custClr>
    <a:custClr name="Yellow">
      <a:srgbClr val="FADC00"/>
    </a:custClr>
    <a:custClr name="Dark grey">
      <a:srgbClr val="55555A"/>
    </a:custClr>
    <a:custClr name="Blue">
      <a:srgbClr val="009DDC"/>
    </a:custClr>
    <a:custClr name="Teal">
      <a:srgbClr val="00BEB4"/>
    </a:custClr>
    <a:custClr name="Purple">
      <a:srgbClr val="500A78"/>
    </a:custClr>
    <a:custClr name="Magenta">
      <a:srgbClr val="C800A1"/>
    </a:custClr>
    <a:custClr name="Lilac">
      <a:srgbClr val="AF96DC"/>
    </a:custClr>
    <a:custClr name="Orange">
      <a:srgbClr val="FA4616"/>
    </a:custClr>
    <a:custClr name="Mid Blue">
      <a:srgbClr val="0073CD"/>
    </a:custClr>
    <a:custClr name="Soft orange">
      <a:srgbClr val="FFB45A"/>
    </a:custClr>
    <a:custClr name="Mid green">
      <a:srgbClr val="78A22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66e1bbde-16dd-49de-9a92-988d359cd6e4">
      <UserInfo>
        <DisplayName>Reid, Suzanne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4B11FC50BE94DA52DBD39588CB503" ma:contentTypeVersion="11" ma:contentTypeDescription="Create a new document." ma:contentTypeScope="" ma:versionID="c7b88218289ba33fdebcdbc8dcc691ce">
  <xsd:schema xmlns:xsd="http://www.w3.org/2001/XMLSchema" xmlns:xs="http://www.w3.org/2001/XMLSchema" xmlns:p="http://schemas.microsoft.com/office/2006/metadata/properties" xmlns:ns2="38f3432f-a04b-489d-b269-3be2727a4a3c" xmlns:ns3="66e1bbde-16dd-49de-9a92-988d359cd6e4" xmlns:ns4="d5a870f0-9a85-4d6f-bf14-9417c29fc7c9" targetNamespace="http://schemas.microsoft.com/office/2006/metadata/properties" ma:root="true" ma:fieldsID="24b045ce9824592e183f790742e5cccf" ns2:_="" ns3:_="" ns4:_="">
    <xsd:import namespace="38f3432f-a04b-489d-b269-3be2727a4a3c"/>
    <xsd:import namespace="66e1bbde-16dd-49de-9a92-988d359cd6e4"/>
    <xsd:import namespace="d5a870f0-9a85-4d6f-bf14-9417c29fc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432f-a04b-489d-b269-3be2727a4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1bbde-16dd-49de-9a92-988d359cd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0f0-9a85-4d6f-bf14-9417c29fc7c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D075-6827-45FF-86A4-96B1D926B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5BAD1-7E12-434A-823D-2F76E9B71541}">
  <ds:schemaRefs>
    <ds:schemaRef ds:uri="http://schemas.microsoft.com/office/2006/metadata/properties"/>
    <ds:schemaRef ds:uri="66e1bbde-16dd-49de-9a92-988d359cd6e4"/>
  </ds:schemaRefs>
</ds:datastoreItem>
</file>

<file path=customXml/itemProps3.xml><?xml version="1.0" encoding="utf-8"?>
<ds:datastoreItem xmlns:ds="http://schemas.openxmlformats.org/officeDocument/2006/customXml" ds:itemID="{9A058190-0CD3-48B7-8F4F-31D72B3A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432f-a04b-489d-b269-3be2727a4a3c"/>
    <ds:schemaRef ds:uri="66e1bbde-16dd-49de-9a92-988d359cd6e4"/>
    <ds:schemaRef ds:uri="d5a870f0-9a85-4d6f-bf14-9417c29fc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48037-4BFD-4DCC-B044-A286F309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about our suppliers - Jun21.dotx</Template>
  <TotalTime>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Lindegren, Eva</dc:creator>
  <cp:keywords/>
  <dc:description/>
  <cp:lastModifiedBy>Lindegren, Eva</cp:lastModifiedBy>
  <cp:revision>1</cp:revision>
  <cp:lastPrinted>2018-10-24T17:24:00Z</cp:lastPrinted>
  <dcterms:created xsi:type="dcterms:W3CDTF">2021-06-23T08:25:00Z</dcterms:created>
  <dcterms:modified xsi:type="dcterms:W3CDTF">2021-06-23T08:25:00Z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0x0101006BA4B11FC50BE94DA52DBD39588CB503</vt:lpwstr>
  </property>
  <property fmtid="{D5CDD505-2E9C-101B-9397-08002B2CF9AE}" pid="3" name="Order">
    <vt:r8>1072200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Info-SafetyApproved">
    <vt:bool>false</vt:bool>
  </property>
</Properties>
</file>